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78" w:rsidRPr="005B1979" w:rsidRDefault="006F3578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1979">
        <w:rPr>
          <w:rFonts w:asciiTheme="majorBidi" w:hAnsiTheme="majorBidi" w:cstheme="majorBidi"/>
          <w:b/>
          <w:bCs/>
          <w:sz w:val="28"/>
          <w:szCs w:val="28"/>
        </w:rPr>
        <w:t>CURRICULUM VITAE</w:t>
      </w:r>
    </w:p>
    <w:p w:rsidR="00A75955" w:rsidRPr="005B1979" w:rsidRDefault="00A75955" w:rsidP="00A75955">
      <w:pPr>
        <w:ind w:left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75955" w:rsidRPr="005B1979" w:rsidRDefault="00A75955" w:rsidP="00A75955">
      <w:pPr>
        <w:ind w:left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1979">
        <w:rPr>
          <w:rFonts w:asciiTheme="majorBidi" w:hAnsiTheme="majorBidi" w:cstheme="majorBidi"/>
          <w:b/>
          <w:bCs/>
          <w:sz w:val="28"/>
          <w:szCs w:val="28"/>
        </w:rPr>
        <w:t>MARYAM KASRAEIAN, M.D.</w:t>
      </w:r>
    </w:p>
    <w:p w:rsidR="00A75955" w:rsidRPr="005B1979" w:rsidRDefault="00A75955" w:rsidP="00A7595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1979">
        <w:rPr>
          <w:rFonts w:asciiTheme="majorBidi" w:hAnsiTheme="majorBidi" w:cstheme="majorBidi"/>
          <w:b/>
          <w:bCs/>
          <w:sz w:val="28"/>
          <w:szCs w:val="28"/>
        </w:rPr>
        <w:t>Department of Obstetrics and Gynecology</w:t>
      </w:r>
    </w:p>
    <w:p w:rsidR="00A75955" w:rsidRPr="005B1979" w:rsidRDefault="00A75955" w:rsidP="00A7595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1979">
        <w:rPr>
          <w:rFonts w:asciiTheme="majorBidi" w:hAnsiTheme="majorBidi" w:cstheme="majorBidi"/>
          <w:b/>
          <w:bCs/>
          <w:sz w:val="28"/>
          <w:szCs w:val="28"/>
        </w:rPr>
        <w:t>Shiraz University of Medical Sciences</w:t>
      </w:r>
    </w:p>
    <w:p w:rsidR="00A75955" w:rsidRPr="005B1979" w:rsidRDefault="00A75955" w:rsidP="00A7595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1979">
        <w:rPr>
          <w:rFonts w:asciiTheme="majorBidi" w:hAnsiTheme="majorBidi" w:cstheme="majorBidi"/>
          <w:b/>
          <w:bCs/>
          <w:sz w:val="28"/>
          <w:szCs w:val="28"/>
        </w:rPr>
        <w:t>Shiraz, Fars Iran</w:t>
      </w:r>
    </w:p>
    <w:p w:rsidR="00A75955" w:rsidRPr="005B1979" w:rsidRDefault="00A75955" w:rsidP="00A7595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75955" w:rsidRPr="005B1979" w:rsidRDefault="00A75955" w:rsidP="00A75955">
      <w:pPr>
        <w:pStyle w:val="Heading2"/>
        <w:rPr>
          <w:rFonts w:asciiTheme="majorBidi" w:hAnsiTheme="majorBidi" w:cstheme="majorBidi"/>
          <w:b w:val="0"/>
          <w:bCs w:val="0"/>
        </w:rPr>
      </w:pPr>
      <w:r w:rsidRPr="005B1979">
        <w:rPr>
          <w:rFonts w:asciiTheme="majorBidi" w:hAnsiTheme="majorBidi" w:cstheme="majorBidi"/>
        </w:rPr>
        <w:t>Phones</w:t>
      </w:r>
      <w:r w:rsidRPr="005B1979">
        <w:rPr>
          <w:rFonts w:asciiTheme="majorBidi" w:hAnsiTheme="majorBidi" w:cstheme="majorBidi"/>
          <w:b w:val="0"/>
          <w:bCs w:val="0"/>
        </w:rPr>
        <w:t>:</w:t>
      </w:r>
      <w:r w:rsidRPr="005B1979">
        <w:rPr>
          <w:rFonts w:asciiTheme="majorBidi" w:hAnsiTheme="majorBidi" w:cstheme="majorBidi"/>
          <w:b w:val="0"/>
          <w:bCs w:val="0"/>
        </w:rPr>
        <w:tab/>
        <w:t>(Home</w:t>
      </w:r>
      <w:proofErr w:type="gramStart"/>
      <w:r w:rsidRPr="005B1979">
        <w:rPr>
          <w:rFonts w:asciiTheme="majorBidi" w:hAnsiTheme="majorBidi" w:cstheme="majorBidi"/>
          <w:b w:val="0"/>
          <w:bCs w:val="0"/>
        </w:rPr>
        <w:t>)00987132335852</w:t>
      </w:r>
      <w:proofErr w:type="gramEnd"/>
      <w:r w:rsidRPr="005B1979">
        <w:rPr>
          <w:rFonts w:asciiTheme="majorBidi" w:hAnsiTheme="majorBidi" w:cstheme="majorBidi"/>
          <w:b w:val="0"/>
          <w:bCs w:val="0"/>
        </w:rPr>
        <w:t xml:space="preserve">;  (Work)00 98 713 2332365;  </w:t>
      </w:r>
    </w:p>
    <w:p w:rsidR="00A75955" w:rsidRPr="005B1979" w:rsidRDefault="00A75955" w:rsidP="00A75955">
      <w:pPr>
        <w:pStyle w:val="Heading2"/>
        <w:rPr>
          <w:rFonts w:asciiTheme="majorBidi" w:hAnsiTheme="majorBidi" w:cstheme="majorBidi"/>
          <w:b w:val="0"/>
          <w:bCs w:val="0"/>
        </w:rPr>
      </w:pPr>
      <w:r w:rsidRPr="005B1979">
        <w:rPr>
          <w:rFonts w:asciiTheme="majorBidi" w:hAnsiTheme="majorBidi" w:cstheme="majorBidi"/>
        </w:rPr>
        <w:t xml:space="preserve">Fax:  </w:t>
      </w:r>
      <w:r w:rsidRPr="005B1979">
        <w:rPr>
          <w:rFonts w:asciiTheme="majorBidi" w:hAnsiTheme="majorBidi" w:cstheme="majorBidi"/>
        </w:rPr>
        <w:tab/>
      </w:r>
      <w:r w:rsidRPr="005B1979">
        <w:rPr>
          <w:rFonts w:asciiTheme="majorBidi" w:hAnsiTheme="majorBidi" w:cstheme="majorBidi"/>
          <w:b w:val="0"/>
          <w:bCs w:val="0"/>
        </w:rPr>
        <w:t>00 98 713 2332365</w:t>
      </w:r>
    </w:p>
    <w:p w:rsidR="00A75955" w:rsidRPr="005B1979" w:rsidRDefault="00A75955" w:rsidP="00A75955">
      <w:pPr>
        <w:pStyle w:val="Heading2"/>
        <w:rPr>
          <w:rFonts w:asciiTheme="majorBidi" w:hAnsiTheme="majorBidi" w:cstheme="majorBidi"/>
          <w:b w:val="0"/>
          <w:bCs w:val="0"/>
        </w:rPr>
      </w:pPr>
      <w:r w:rsidRPr="005B1979">
        <w:rPr>
          <w:rFonts w:asciiTheme="majorBidi" w:hAnsiTheme="majorBidi" w:cstheme="majorBidi"/>
        </w:rPr>
        <w:t xml:space="preserve">E-mail: </w:t>
      </w:r>
      <w:hyperlink r:id="rId6" w:history="1">
        <w:r w:rsidRPr="005B1979">
          <w:rPr>
            <w:rStyle w:val="Hyperlink"/>
            <w:rFonts w:asciiTheme="majorBidi" w:hAnsiTheme="majorBidi" w:cstheme="majorBidi"/>
            <w:sz w:val="28"/>
            <w:szCs w:val="28"/>
          </w:rPr>
          <w:t>kasraeem@sums.ac.ir</w:t>
        </w:r>
      </w:hyperlink>
      <w:r w:rsidRPr="005B1979">
        <w:rPr>
          <w:rFonts w:asciiTheme="majorBidi" w:hAnsiTheme="majorBidi" w:cstheme="majorBidi"/>
        </w:rPr>
        <w:t xml:space="preserve">       , </w:t>
      </w:r>
      <w:r w:rsidRPr="005B1979">
        <w:rPr>
          <w:rFonts w:asciiTheme="majorBidi" w:hAnsiTheme="majorBidi" w:cstheme="majorBidi"/>
          <w:b w:val="0"/>
          <w:bCs w:val="0"/>
          <w:i w:val="0"/>
          <w:iCs w:val="0"/>
        </w:rPr>
        <w:t>maryamkasraeian@gmail.com</w:t>
      </w:r>
      <w:r w:rsidRPr="005B1979">
        <w:rPr>
          <w:rFonts w:asciiTheme="majorBidi" w:hAnsiTheme="majorBidi" w:cstheme="majorBidi"/>
        </w:rPr>
        <w:t xml:space="preserve"> </w:t>
      </w:r>
      <w:r w:rsidRPr="005B1979">
        <w:rPr>
          <w:rFonts w:asciiTheme="majorBidi" w:hAnsiTheme="majorBidi" w:cstheme="majorBidi"/>
          <w:b w:val="0"/>
          <w:bCs w:val="0"/>
        </w:rPr>
        <w:t xml:space="preserve"> </w:t>
      </w:r>
    </w:p>
    <w:p w:rsidR="00A75955" w:rsidRPr="005B1979" w:rsidRDefault="00A75955" w:rsidP="00A7595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75955" w:rsidRPr="005B1979" w:rsidRDefault="00A75955" w:rsidP="00A75955">
      <w:pPr>
        <w:pStyle w:val="Heading3"/>
        <w:rPr>
          <w:rFonts w:asciiTheme="majorBidi" w:hAnsiTheme="majorBidi" w:cstheme="majorBidi"/>
          <w:i/>
          <w:iCs/>
          <w:sz w:val="28"/>
          <w:szCs w:val="28"/>
        </w:rPr>
      </w:pPr>
      <w:r w:rsidRPr="005B1979">
        <w:rPr>
          <w:rFonts w:asciiTheme="majorBidi" w:hAnsiTheme="majorBidi" w:cstheme="majorBidi"/>
          <w:i/>
          <w:iCs/>
          <w:sz w:val="28"/>
          <w:szCs w:val="28"/>
        </w:rPr>
        <w:t>PRESENT POSITION</w:t>
      </w:r>
    </w:p>
    <w:p w:rsidR="00A75955" w:rsidRPr="005B1979" w:rsidRDefault="00A75955" w:rsidP="00A75955">
      <w:pPr>
        <w:pStyle w:val="Heading3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           Fellowship of perinatology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5B1979">
        <w:rPr>
          <w:rFonts w:asciiTheme="majorBidi" w:hAnsiTheme="majorBidi" w:cstheme="majorBidi"/>
          <w:sz w:val="28"/>
          <w:szCs w:val="28"/>
        </w:rPr>
        <w:t>Associated  professor</w:t>
      </w:r>
      <w:proofErr w:type="gramEnd"/>
      <w:r w:rsidRPr="005B1979">
        <w:rPr>
          <w:rFonts w:asciiTheme="majorBidi" w:hAnsiTheme="majorBidi" w:cstheme="majorBidi"/>
          <w:sz w:val="28"/>
          <w:szCs w:val="28"/>
        </w:rPr>
        <w:t xml:space="preserve"> of obstetrics and gynecology 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ab/>
        <w:t>Department of Obstetrics and Gynecology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ab/>
        <w:t>Shiraz University of Medical Sciences</w:t>
      </w:r>
    </w:p>
    <w:p w:rsidR="00A75955" w:rsidRPr="005B1979" w:rsidRDefault="00A75955" w:rsidP="00A75955">
      <w:pPr>
        <w:pStyle w:val="Heading3"/>
        <w:rPr>
          <w:rFonts w:asciiTheme="majorBidi" w:hAnsiTheme="majorBidi" w:cstheme="majorBidi"/>
          <w:sz w:val="28"/>
          <w:szCs w:val="28"/>
          <w:u w:val="single"/>
        </w:rPr>
      </w:pPr>
    </w:p>
    <w:p w:rsidR="00A75955" w:rsidRPr="005B1979" w:rsidRDefault="00A75955" w:rsidP="00A75955">
      <w:pPr>
        <w:pStyle w:val="Heading3"/>
        <w:rPr>
          <w:rFonts w:asciiTheme="majorBidi" w:hAnsiTheme="majorBidi" w:cstheme="majorBidi"/>
          <w:i/>
          <w:iCs/>
          <w:sz w:val="28"/>
          <w:szCs w:val="28"/>
        </w:rPr>
      </w:pPr>
      <w:r w:rsidRPr="005B1979">
        <w:rPr>
          <w:rFonts w:asciiTheme="majorBidi" w:hAnsiTheme="majorBidi" w:cstheme="majorBidi"/>
          <w:i/>
          <w:iCs/>
          <w:sz w:val="28"/>
          <w:szCs w:val="28"/>
        </w:rPr>
        <w:t xml:space="preserve">Formal EDUCATION 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pStyle w:val="Heading5"/>
        <w:rPr>
          <w:rFonts w:asciiTheme="majorBidi" w:hAnsiTheme="majorBidi" w:cstheme="majorBidi"/>
          <w:b w:val="0"/>
          <w:bCs w:val="0"/>
          <w:i w:val="0"/>
          <w:iCs w:val="0"/>
          <w:sz w:val="28"/>
          <w:szCs w:val="28"/>
          <w:u w:val="single"/>
        </w:rPr>
      </w:pPr>
      <w:r w:rsidRPr="005B1979">
        <w:rPr>
          <w:rFonts w:asciiTheme="majorBidi" w:hAnsiTheme="majorBidi" w:cstheme="majorBidi"/>
          <w:b w:val="0"/>
          <w:bCs w:val="0"/>
          <w:i w:val="0"/>
          <w:iCs w:val="0"/>
          <w:sz w:val="28"/>
          <w:szCs w:val="28"/>
          <w:u w:val="single"/>
        </w:rPr>
        <w:t xml:space="preserve">Dates of Attendance </w:t>
      </w:r>
      <w:r w:rsidRPr="005B1979">
        <w:rPr>
          <w:rFonts w:asciiTheme="majorBidi" w:hAnsiTheme="majorBidi" w:cstheme="majorBidi"/>
          <w:b w:val="0"/>
          <w:bCs w:val="0"/>
          <w:i w:val="0"/>
          <w:iCs w:val="0"/>
          <w:sz w:val="28"/>
          <w:szCs w:val="28"/>
          <w:u w:val="single"/>
        </w:rPr>
        <w:tab/>
      </w:r>
      <w:r w:rsidRPr="005B1979">
        <w:rPr>
          <w:rFonts w:asciiTheme="majorBidi" w:hAnsiTheme="majorBidi" w:cstheme="majorBidi"/>
          <w:b w:val="0"/>
          <w:bCs w:val="0"/>
          <w:i w:val="0"/>
          <w:iCs w:val="0"/>
          <w:sz w:val="28"/>
          <w:szCs w:val="28"/>
          <w:u w:val="single"/>
        </w:rPr>
        <w:tab/>
        <w:t>School</w:t>
      </w:r>
      <w:r w:rsidRPr="005B1979">
        <w:rPr>
          <w:rFonts w:asciiTheme="majorBidi" w:hAnsiTheme="majorBidi" w:cstheme="majorBidi"/>
          <w:b w:val="0"/>
          <w:bCs w:val="0"/>
          <w:i w:val="0"/>
          <w:iCs w:val="0"/>
          <w:sz w:val="28"/>
          <w:szCs w:val="28"/>
          <w:u w:val="single"/>
        </w:rPr>
        <w:tab/>
      </w:r>
      <w:r w:rsidRPr="005B1979">
        <w:rPr>
          <w:rFonts w:asciiTheme="majorBidi" w:hAnsiTheme="majorBidi" w:cstheme="majorBidi"/>
          <w:b w:val="0"/>
          <w:bCs w:val="0"/>
          <w:i w:val="0"/>
          <w:iCs w:val="0"/>
          <w:sz w:val="28"/>
          <w:szCs w:val="28"/>
          <w:u w:val="single"/>
        </w:rPr>
        <w:tab/>
        <w:t xml:space="preserve">  Degree/Year Received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1985-1992 </w:t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Jondishapoor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 xml:space="preserve"> Univ., Ahvaz, Iran </w:t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  <w:t>MD, 1992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1992-1996 </w:t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  <w:t>Shiraz University of Medical Sciences</w:t>
      </w:r>
      <w:r w:rsidRPr="005B1979">
        <w:rPr>
          <w:rFonts w:asciiTheme="majorBidi" w:hAnsiTheme="majorBidi" w:cstheme="majorBidi"/>
          <w:sz w:val="28"/>
          <w:szCs w:val="28"/>
        </w:rPr>
        <w:tab/>
        <w:t>Ob/Gyn. Residency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  <w:t xml:space="preserve">Iran’s Ob/Gyn. Board Examination </w:t>
      </w:r>
      <w:r w:rsidRPr="005B1979">
        <w:rPr>
          <w:rFonts w:asciiTheme="majorBidi" w:hAnsiTheme="majorBidi" w:cstheme="majorBidi"/>
          <w:sz w:val="28"/>
          <w:szCs w:val="28"/>
        </w:rPr>
        <w:tab/>
        <w:t>Passed, 1996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2007-2009              Tehran university                                 perinatology fellowship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pStyle w:val="Heading3"/>
        <w:rPr>
          <w:rFonts w:asciiTheme="majorBidi" w:hAnsiTheme="majorBidi" w:cstheme="majorBidi"/>
          <w:i/>
          <w:iCs/>
          <w:sz w:val="28"/>
          <w:szCs w:val="28"/>
        </w:rPr>
      </w:pPr>
      <w:r w:rsidRPr="005B1979">
        <w:rPr>
          <w:rFonts w:asciiTheme="majorBidi" w:hAnsiTheme="majorBidi" w:cstheme="majorBidi"/>
          <w:i/>
          <w:iCs/>
          <w:sz w:val="28"/>
          <w:szCs w:val="28"/>
        </w:rPr>
        <w:lastRenderedPageBreak/>
        <w:t>WORK EXPERIENCE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2007-2009              Fellow ship of perinatology in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perinatoloy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 xml:space="preserve"> ward of Tehran </w:t>
      </w:r>
      <w:proofErr w:type="gramStart"/>
      <w:r w:rsidRPr="005B1979">
        <w:rPr>
          <w:rFonts w:asciiTheme="majorBidi" w:hAnsiTheme="majorBidi" w:cstheme="majorBidi"/>
          <w:sz w:val="28"/>
          <w:szCs w:val="28"/>
        </w:rPr>
        <w:t>university</w:t>
      </w:r>
      <w:proofErr w:type="gramEnd"/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1999- </w:t>
      </w:r>
      <w:proofErr w:type="gramStart"/>
      <w:r w:rsidRPr="005B1979">
        <w:rPr>
          <w:rFonts w:asciiTheme="majorBidi" w:hAnsiTheme="majorBidi" w:cstheme="majorBidi"/>
          <w:sz w:val="28"/>
          <w:szCs w:val="28"/>
        </w:rPr>
        <w:t>present</w:t>
      </w:r>
      <w:proofErr w:type="gramEnd"/>
      <w:r w:rsidRPr="005B1979">
        <w:rPr>
          <w:rFonts w:asciiTheme="majorBidi" w:hAnsiTheme="majorBidi" w:cstheme="majorBidi"/>
          <w:sz w:val="28"/>
          <w:szCs w:val="28"/>
        </w:rPr>
        <w:t xml:space="preserve"> </w:t>
      </w:r>
      <w:r w:rsidRPr="005B1979">
        <w:rPr>
          <w:rFonts w:asciiTheme="majorBidi" w:hAnsiTheme="majorBidi" w:cstheme="majorBidi"/>
          <w:sz w:val="28"/>
          <w:szCs w:val="28"/>
        </w:rPr>
        <w:tab/>
        <w:t xml:space="preserve">Associated professor of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ob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>/gyn., Department of Ob/Gyn.</w:t>
      </w:r>
    </w:p>
    <w:p w:rsidR="00A75955" w:rsidRPr="005B1979" w:rsidRDefault="00A75955" w:rsidP="00A75955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Shiraz University of Medical Sciences, Shiraz, Fars Iran;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1996-1999 </w:t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  <w:t xml:space="preserve">Faculty of Medicine,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Jahrom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 xml:space="preserve"> Medical School,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Jahrom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>, Fars – Iran;</w:t>
      </w:r>
    </w:p>
    <w:p w:rsidR="00A75955" w:rsidRPr="005B1979" w:rsidRDefault="00A75955" w:rsidP="00A75955">
      <w:pPr>
        <w:widowControl/>
        <w:autoSpaceDE/>
        <w:autoSpaceDN/>
        <w:adjustRightInd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1992-1996</w:t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  <w:t>Residency, Department of Ob/Gyn.; Shiraz University of Medical</w:t>
      </w:r>
      <w:r w:rsidRPr="005B1979">
        <w:rPr>
          <w:rFonts w:asciiTheme="majorBidi" w:hAnsiTheme="majorBidi" w:cstheme="majorBidi"/>
          <w:sz w:val="28"/>
          <w:szCs w:val="28"/>
        </w:rPr>
        <w:br/>
        <w:t xml:space="preserve"> </w:t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  <w:t>Sciences;</w:t>
      </w:r>
    </w:p>
    <w:p w:rsidR="00A75955" w:rsidRDefault="00A75955" w:rsidP="00A75955">
      <w:pPr>
        <w:widowControl/>
        <w:autoSpaceDE/>
        <w:autoSpaceDN/>
        <w:adjustRightInd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1985-1992</w:t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  <w:t>In addition to training in basic science, medical students worked in</w:t>
      </w:r>
      <w:r w:rsidRPr="005B1979">
        <w:rPr>
          <w:rFonts w:asciiTheme="majorBidi" w:hAnsiTheme="majorBidi" w:cstheme="majorBidi"/>
          <w:sz w:val="28"/>
          <w:szCs w:val="28"/>
        </w:rPr>
        <w:br/>
        <w:t xml:space="preserve"> </w:t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</w:r>
      <w:r w:rsidRPr="005B1979">
        <w:rPr>
          <w:rFonts w:asciiTheme="majorBidi" w:hAnsiTheme="majorBidi" w:cstheme="majorBidi"/>
          <w:sz w:val="28"/>
          <w:szCs w:val="28"/>
        </w:rPr>
        <w:tab/>
        <w:t xml:space="preserve">various departments to gain practice-based experience/knowledge.    </w:t>
      </w:r>
    </w:p>
    <w:p w:rsidR="005B1979" w:rsidRPr="005B1979" w:rsidRDefault="005B1979" w:rsidP="00A75955">
      <w:pPr>
        <w:widowControl/>
        <w:autoSpaceDE/>
        <w:autoSpaceDN/>
        <w:adjustRightInd/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B1979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5B1979">
        <w:rPr>
          <w:rFonts w:asciiTheme="majorBidi" w:hAnsiTheme="majorBidi" w:cstheme="majorBidi"/>
          <w:b/>
          <w:bCs/>
          <w:i/>
          <w:iCs/>
          <w:sz w:val="28"/>
          <w:szCs w:val="28"/>
        </w:rPr>
        <w:t>Teaching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B1979">
        <w:rPr>
          <w:rFonts w:asciiTheme="majorBidi" w:hAnsiTheme="majorBidi" w:cstheme="majorBidi"/>
          <w:sz w:val="28"/>
          <w:szCs w:val="28"/>
        </w:rPr>
        <w:t xml:space="preserve">Teaching round with OB/GYN residences, Interns and students 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>once a week</w:t>
      </w:r>
      <w:r w:rsidRPr="005B1979">
        <w:rPr>
          <w:rFonts w:asciiTheme="majorBidi" w:hAnsiTheme="majorBidi" w:cstheme="majorBidi"/>
          <w:sz w:val="28"/>
          <w:szCs w:val="28"/>
        </w:rPr>
        <w:t xml:space="preserve"> annually.</w:t>
      </w:r>
      <w:proofErr w:type="gramEnd"/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B1979">
        <w:rPr>
          <w:rFonts w:asciiTheme="majorBidi" w:hAnsiTheme="majorBidi" w:cstheme="majorBidi"/>
          <w:sz w:val="28"/>
          <w:szCs w:val="28"/>
        </w:rPr>
        <w:t xml:space="preserve">Teaching operating room with OB/GYN residences 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>once a week</w:t>
      </w:r>
      <w:r w:rsidRPr="005B1979">
        <w:rPr>
          <w:rFonts w:asciiTheme="majorBidi" w:hAnsiTheme="majorBidi" w:cstheme="majorBidi"/>
          <w:sz w:val="28"/>
          <w:szCs w:val="28"/>
        </w:rPr>
        <w:t xml:space="preserve"> annually.</w:t>
      </w:r>
      <w:proofErr w:type="gramEnd"/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Ground round with all residences and college 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>once a week</w:t>
      </w:r>
      <w:r w:rsidRPr="005B1979">
        <w:rPr>
          <w:rFonts w:asciiTheme="majorBidi" w:hAnsiTheme="majorBidi" w:cstheme="majorBidi"/>
          <w:sz w:val="28"/>
          <w:szCs w:val="28"/>
        </w:rPr>
        <w:t xml:space="preserve"> annually.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B1979">
        <w:rPr>
          <w:rFonts w:asciiTheme="majorBidi" w:hAnsiTheme="majorBidi" w:cstheme="majorBidi"/>
          <w:sz w:val="28"/>
          <w:szCs w:val="28"/>
        </w:rPr>
        <w:t xml:space="preserve">Teaching class with students 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>once a month</w:t>
      </w:r>
      <w:r w:rsidRPr="005B1979">
        <w:rPr>
          <w:rFonts w:asciiTheme="majorBidi" w:hAnsiTheme="majorBidi" w:cstheme="majorBidi"/>
          <w:sz w:val="28"/>
          <w:szCs w:val="28"/>
        </w:rPr>
        <w:t xml:space="preserve"> annually.</w:t>
      </w:r>
      <w:proofErr w:type="gramEnd"/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Journal club with residences </w:t>
      </w:r>
      <w:proofErr w:type="gramStart"/>
      <w:r w:rsidRPr="005B1979">
        <w:rPr>
          <w:rFonts w:asciiTheme="majorBidi" w:hAnsiTheme="majorBidi" w:cstheme="majorBidi"/>
          <w:b/>
          <w:bCs/>
          <w:sz w:val="28"/>
          <w:szCs w:val="28"/>
        </w:rPr>
        <w:t>twice  a</w:t>
      </w:r>
      <w:proofErr w:type="gramEnd"/>
      <w:r w:rsidRPr="005B1979">
        <w:rPr>
          <w:rFonts w:asciiTheme="majorBidi" w:hAnsiTheme="majorBidi" w:cstheme="majorBidi"/>
          <w:b/>
          <w:bCs/>
          <w:sz w:val="28"/>
          <w:szCs w:val="28"/>
        </w:rPr>
        <w:t xml:space="preserve"> week</w:t>
      </w:r>
      <w:r w:rsidRPr="005B1979">
        <w:rPr>
          <w:rFonts w:asciiTheme="majorBidi" w:hAnsiTheme="majorBidi" w:cstheme="majorBidi"/>
          <w:sz w:val="28"/>
          <w:szCs w:val="28"/>
        </w:rPr>
        <w:t xml:space="preserve"> annually.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B1979">
        <w:rPr>
          <w:rFonts w:asciiTheme="majorBidi" w:hAnsiTheme="majorBidi" w:cstheme="majorBidi"/>
          <w:sz w:val="28"/>
          <w:szCs w:val="28"/>
        </w:rPr>
        <w:t xml:space="preserve">Search and review of article 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>every 2 week</w:t>
      </w:r>
      <w:r w:rsidRPr="005B1979">
        <w:rPr>
          <w:rFonts w:asciiTheme="majorBidi" w:hAnsiTheme="majorBidi" w:cstheme="majorBidi"/>
          <w:sz w:val="28"/>
          <w:szCs w:val="28"/>
        </w:rPr>
        <w:t xml:space="preserve"> annually.</w:t>
      </w:r>
      <w:proofErr w:type="gramEnd"/>
      <w:r w:rsidRPr="005B1979">
        <w:rPr>
          <w:rFonts w:asciiTheme="majorBidi" w:hAnsiTheme="majorBidi" w:cstheme="majorBidi"/>
          <w:sz w:val="28"/>
          <w:szCs w:val="28"/>
        </w:rPr>
        <w:t xml:space="preserve"> 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  </w:t>
      </w:r>
    </w:p>
    <w:p w:rsidR="00A75955" w:rsidRPr="005B1979" w:rsidRDefault="00A75955" w:rsidP="00A75955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B1979">
        <w:rPr>
          <w:rFonts w:asciiTheme="majorBidi" w:hAnsiTheme="majorBidi" w:cstheme="majorBidi"/>
          <w:b/>
          <w:bCs/>
          <w:i/>
          <w:iCs/>
          <w:sz w:val="28"/>
          <w:szCs w:val="28"/>
        </w:rPr>
        <w:t>Scholarly Presentations and Publications</w:t>
      </w:r>
    </w:p>
    <w:p w:rsidR="00A75955" w:rsidRPr="005B1979" w:rsidRDefault="00A75955" w:rsidP="00A75955">
      <w:pPr>
        <w:rPr>
          <w:rFonts w:asciiTheme="majorBidi" w:hAnsiTheme="majorBidi" w:cstheme="majorBidi"/>
          <w:i/>
          <w:iCs/>
          <w:sz w:val="28"/>
          <w:szCs w:val="28"/>
        </w:rPr>
      </w:pPr>
    </w:p>
    <w:p w:rsidR="00A75955" w:rsidRPr="005B1979" w:rsidRDefault="00A75955" w:rsidP="005B197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Abnormal placental adherent, multidisciplinary or not 2016 International congress Tehran-Iran </w:t>
      </w:r>
    </w:p>
    <w:p w:rsidR="00A75955" w:rsidRPr="005B1979" w:rsidRDefault="00A75955" w:rsidP="005B197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75955" w:rsidRPr="005B1979" w:rsidRDefault="00A75955" w:rsidP="005B197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Effects of vaginal progesterone administration on the frequency of Gestational DM and Impaired Glucose Tolerance in pregnant women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B1979">
        <w:rPr>
          <w:rFonts w:asciiTheme="majorBidi" w:hAnsiTheme="majorBidi" w:cstheme="majorBidi"/>
          <w:sz w:val="28"/>
          <w:szCs w:val="28"/>
        </w:rPr>
        <w:t xml:space="preserve">2015 International congress Tehran-Iran </w:t>
      </w:r>
    </w:p>
    <w:p w:rsidR="00A75955" w:rsidRPr="005B1979" w:rsidRDefault="00A75955" w:rsidP="005B197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The value of ultrasound in menopausal women without bleeding  journal of climacteric 2010 published</w:t>
      </w:r>
      <w:r w:rsidR="005B1979" w:rsidRPr="005B1979">
        <w:rPr>
          <w:rFonts w:asciiTheme="majorBidi" w:hAnsiTheme="majorBidi" w:cstheme="majorBidi"/>
          <w:sz w:val="28"/>
          <w:szCs w:val="28"/>
        </w:rPr>
        <w:t xml:space="preserve"> </w:t>
      </w:r>
      <w:r w:rsidRPr="005B1979">
        <w:rPr>
          <w:rFonts w:asciiTheme="majorBidi" w:hAnsiTheme="majorBidi" w:cstheme="majorBidi"/>
          <w:sz w:val="28"/>
          <w:szCs w:val="28"/>
        </w:rPr>
        <w:t xml:space="preserve">Urinary tract infection and pregnancy Saudi </w:t>
      </w:r>
      <w:r w:rsidRPr="005B1979">
        <w:rPr>
          <w:rFonts w:asciiTheme="majorBidi" w:hAnsiTheme="majorBidi" w:cstheme="majorBidi"/>
          <w:sz w:val="28"/>
          <w:szCs w:val="28"/>
        </w:rPr>
        <w:lastRenderedPageBreak/>
        <w:t xml:space="preserve">journal 2009 published </w:t>
      </w:r>
    </w:p>
    <w:p w:rsidR="00A75955" w:rsidRPr="005B1979" w:rsidRDefault="00A75955" w:rsidP="005B197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Leptin level and outcome of pregnancy in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pt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 xml:space="preserve"> with threatened abortion  ISOUG congress 2009 Hamburg</w:t>
      </w:r>
    </w:p>
    <w:p w:rsidR="00A75955" w:rsidRPr="005B1979" w:rsidRDefault="00A75955" w:rsidP="005B197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Effect of Low dose HRT on lipid profile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5B1979">
        <w:rPr>
          <w:rFonts w:asciiTheme="majorBidi" w:hAnsiTheme="majorBidi" w:cstheme="majorBidi"/>
          <w:sz w:val="28"/>
          <w:szCs w:val="28"/>
        </w:rPr>
        <w:t>International Congress of OB/GYN Tehran, Iran2005</w:t>
      </w:r>
    </w:p>
    <w:p w:rsidR="00A75955" w:rsidRPr="005B1979" w:rsidRDefault="00A75955" w:rsidP="005B197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Effect of Low dose HRT on Endometrial thickening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5B1979">
        <w:rPr>
          <w:rFonts w:asciiTheme="majorBidi" w:hAnsiTheme="majorBidi" w:cstheme="majorBidi"/>
          <w:sz w:val="28"/>
          <w:szCs w:val="28"/>
        </w:rPr>
        <w:t>International Congress of OB/GYN</w:t>
      </w:r>
    </w:p>
    <w:p w:rsidR="00A75955" w:rsidRPr="005B1979" w:rsidRDefault="00A75955" w:rsidP="005B197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Tehran, Iran 2005</w:t>
      </w:r>
    </w:p>
    <w:p w:rsidR="00A75955" w:rsidRPr="005B1979" w:rsidRDefault="00A75955" w:rsidP="005B197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Relation between positive HSVII and its symptom in women.2005 </w:t>
      </w:r>
    </w:p>
    <w:p w:rsidR="00A75955" w:rsidRPr="005B1979" w:rsidRDefault="00A75955" w:rsidP="005B197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Urethral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B1979">
        <w:rPr>
          <w:rFonts w:asciiTheme="majorBidi" w:hAnsiTheme="majorBidi" w:cstheme="majorBidi"/>
          <w:sz w:val="28"/>
          <w:szCs w:val="28"/>
        </w:rPr>
        <w:t xml:space="preserve">suspension in women with </w:t>
      </w:r>
      <w:proofErr w:type="gramStart"/>
      <w:r w:rsidRPr="005B1979">
        <w:rPr>
          <w:rFonts w:asciiTheme="majorBidi" w:hAnsiTheme="majorBidi" w:cstheme="majorBidi"/>
          <w:sz w:val="28"/>
          <w:szCs w:val="28"/>
        </w:rPr>
        <w:t>USI ,and</w:t>
      </w:r>
      <w:proofErr w:type="gramEnd"/>
      <w:r w:rsidRPr="005B1979">
        <w:rPr>
          <w:rFonts w:asciiTheme="majorBidi" w:hAnsiTheme="majorBidi" w:cstheme="majorBidi"/>
          <w:sz w:val="28"/>
          <w:szCs w:val="28"/>
        </w:rPr>
        <w:t xml:space="preserve"> outcome after 3-4 years. International Congress of OB/GYN Tehran, Iran, Imam Khomeini Hospital 2004</w:t>
      </w:r>
    </w:p>
    <w:p w:rsidR="00A75955" w:rsidRPr="005B1979" w:rsidRDefault="00A75955" w:rsidP="005B197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Erythromycin</w:t>
      </w:r>
      <w:r w:rsidRPr="005B1979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5B1979">
        <w:rPr>
          <w:rFonts w:asciiTheme="majorBidi" w:hAnsiTheme="majorBidi" w:cstheme="majorBidi"/>
          <w:sz w:val="28"/>
          <w:szCs w:val="28"/>
        </w:rPr>
        <w:t xml:space="preserve">V B6,Metclopromid in hyperemesis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gravidarum,International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 xml:space="preserve"> congress of OB/GYN Tehran, Iran ,Imam Khomeini Hospital 2004</w:t>
      </w:r>
    </w:p>
    <w:p w:rsidR="00A75955" w:rsidRPr="005B1979" w:rsidRDefault="00A75955" w:rsidP="005B197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Prevalence of Pelvic Mass in women who was admitted in to hospitals for gynecological reasons</w:t>
      </w:r>
    </w:p>
    <w:p w:rsidR="00A75955" w:rsidRPr="005B1979" w:rsidRDefault="00A75955" w:rsidP="005B1979">
      <w:p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International Congress of Oncology in Shiraz, Iran (2003)</w:t>
      </w:r>
    </w:p>
    <w:p w:rsidR="00A75955" w:rsidRPr="005B1979" w:rsidRDefault="00A75955" w:rsidP="005B197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Prevalence of STDs in Iranian women, who was referred to Health Centers in 2003,</w:t>
      </w:r>
    </w:p>
    <w:p w:rsidR="00A75955" w:rsidRPr="005B1979" w:rsidRDefault="00A75955" w:rsidP="005B1979">
      <w:p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International Congress of Obstetrics and Gynecology, Tehran, Iran (2003)</w:t>
      </w:r>
    </w:p>
    <w:p w:rsidR="00A75955" w:rsidRPr="005B1979" w:rsidRDefault="00A75955" w:rsidP="005B197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B1979">
        <w:rPr>
          <w:rFonts w:asciiTheme="majorBidi" w:hAnsiTheme="majorBidi" w:cstheme="majorBidi"/>
          <w:sz w:val="28"/>
          <w:szCs w:val="28"/>
        </w:rPr>
        <w:t>HBSAg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 xml:space="preserve"> Prevalence in Pregnant Women (2002 – 2003), International Congress of Obstetrics and Gynecology, Tehran, Iran</w:t>
      </w:r>
    </w:p>
    <w:p w:rsidR="00A75955" w:rsidRPr="005B1979" w:rsidRDefault="00A75955" w:rsidP="005B1979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Pathology of endometrium in Norplant users with and without vaginal bleeding International congress, OB/GYN Tehran, Iran 2003</w:t>
      </w:r>
    </w:p>
    <w:p w:rsidR="00A75955" w:rsidRPr="005B1979" w:rsidRDefault="00A75955" w:rsidP="005B197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75955" w:rsidRPr="00305C6D" w:rsidRDefault="00A75955" w:rsidP="00305C6D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Age Prevalence of Pelvic Mass (2001 – 2003), International Congress of Obstetrics</w:t>
      </w:r>
      <w:r w:rsidR="00305C6D">
        <w:rPr>
          <w:rFonts w:asciiTheme="majorBidi" w:hAnsiTheme="majorBidi" w:cstheme="majorBidi"/>
          <w:sz w:val="28"/>
          <w:szCs w:val="28"/>
        </w:rPr>
        <w:t xml:space="preserve"> </w:t>
      </w:r>
      <w:r w:rsidRPr="00305C6D">
        <w:rPr>
          <w:rFonts w:asciiTheme="majorBidi" w:hAnsiTheme="majorBidi" w:cstheme="majorBidi"/>
          <w:sz w:val="28"/>
          <w:szCs w:val="28"/>
        </w:rPr>
        <w:t>and Gynecology, Dubai,  (2003)</w:t>
      </w:r>
    </w:p>
    <w:p w:rsidR="004835A4" w:rsidRDefault="00A75955" w:rsidP="004835A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Menopause in Iranian Women, International Health Congress of Paris, France (July 2001)</w:t>
      </w:r>
    </w:p>
    <w:p w:rsidR="00A75955" w:rsidRPr="004835A4" w:rsidRDefault="00A75955" w:rsidP="004835A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4835A4">
        <w:rPr>
          <w:rFonts w:asciiTheme="majorBidi" w:hAnsiTheme="majorBidi" w:cstheme="majorBidi"/>
          <w:sz w:val="28"/>
          <w:szCs w:val="28"/>
        </w:rPr>
        <w:t>HRT and Iranian women, International Health congress of Paris 2001</w:t>
      </w:r>
    </w:p>
    <w:p w:rsidR="00A75955" w:rsidRPr="005B1979" w:rsidRDefault="00A75955" w:rsidP="005B1979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Relation between positive HSVII and Pap Smear in women was who referred to health centers  2004-2005 Iranian immunology Journal  2005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>(2)p;64-8</w:t>
      </w:r>
    </w:p>
    <w:p w:rsidR="00A75955" w:rsidRPr="004835A4" w:rsidRDefault="00A75955" w:rsidP="004835A4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Prevalence of HSVI in women who referred to health centers, Iranian Journal of Medicine.2005</w:t>
      </w:r>
      <w:r w:rsidR="004835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35A4">
        <w:rPr>
          <w:rFonts w:asciiTheme="majorBidi" w:hAnsiTheme="majorBidi" w:cstheme="majorBidi"/>
          <w:sz w:val="28"/>
          <w:szCs w:val="28"/>
        </w:rPr>
        <w:t>Yasuj</w:t>
      </w:r>
      <w:proofErr w:type="spellEnd"/>
      <w:r w:rsidRPr="004835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35A4">
        <w:rPr>
          <w:rFonts w:asciiTheme="majorBidi" w:hAnsiTheme="majorBidi" w:cstheme="majorBidi"/>
          <w:sz w:val="28"/>
          <w:szCs w:val="28"/>
        </w:rPr>
        <w:t>Jur</w:t>
      </w:r>
      <w:proofErr w:type="spellEnd"/>
      <w:r w:rsidRPr="004835A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835A4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4835A4">
        <w:rPr>
          <w:rFonts w:asciiTheme="majorBidi" w:hAnsiTheme="majorBidi" w:cstheme="majorBidi"/>
          <w:sz w:val="28"/>
          <w:szCs w:val="28"/>
        </w:rPr>
        <w:t>(</w:t>
      </w:r>
      <w:r w:rsidRPr="004835A4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4835A4">
        <w:rPr>
          <w:rFonts w:asciiTheme="majorBidi" w:hAnsiTheme="majorBidi" w:cstheme="majorBidi"/>
          <w:color w:val="000000"/>
          <w:sz w:val="28"/>
          <w:szCs w:val="28"/>
        </w:rPr>
        <w:t>2)p:23-7</w:t>
      </w:r>
    </w:p>
    <w:p w:rsidR="00974C76" w:rsidRPr="00A43DA1" w:rsidRDefault="00A75955" w:rsidP="00A43DA1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STDs in Iranian women, Iranian Journal of Medicine 2004.Hormozgan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Jur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vol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 xml:space="preserve"> (2)p;35-9 </w:t>
      </w:r>
    </w:p>
    <w:p w:rsidR="004835A4" w:rsidRPr="004835A4" w:rsidRDefault="004835A4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7" w:history="1">
        <w:proofErr w:type="spellStart"/>
        <w:r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Pr="005B1979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5B1979">
        <w:rPr>
          <w:rFonts w:asciiTheme="majorBidi" w:hAnsiTheme="majorBidi" w:cstheme="majorBidi"/>
          <w:sz w:val="28"/>
          <w:szCs w:val="28"/>
        </w:rPr>
        <w:t xml:space="preserve"> </w:t>
      </w:r>
      <w:hyperlink r:id="rId8" w:history="1">
        <w:proofErr w:type="spellStart"/>
        <w:r w:rsidRPr="005B1979">
          <w:rPr>
            <w:rFonts w:asciiTheme="majorBidi" w:hAnsiTheme="majorBidi" w:cstheme="majorBidi"/>
            <w:sz w:val="28"/>
            <w:szCs w:val="28"/>
          </w:rPr>
          <w:t>Asadi</w:t>
        </w:r>
        <w:proofErr w:type="spellEnd"/>
        <w:r w:rsidRPr="005B1979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9" w:history="1">
        <w:proofErr w:type="spellStart"/>
        <w:r w:rsidRPr="005B1979">
          <w:rPr>
            <w:rFonts w:asciiTheme="majorBidi" w:hAnsiTheme="majorBidi" w:cstheme="majorBidi"/>
            <w:sz w:val="28"/>
            <w:szCs w:val="28"/>
          </w:rPr>
          <w:t>Ghaffarpasand</w:t>
        </w:r>
        <w:proofErr w:type="spellEnd"/>
        <w:r w:rsidRPr="005B1979">
          <w:rPr>
            <w:rFonts w:asciiTheme="majorBidi" w:hAnsiTheme="majorBidi" w:cstheme="majorBidi"/>
            <w:sz w:val="28"/>
            <w:szCs w:val="28"/>
          </w:rPr>
          <w:t xml:space="preserve"> F</w:t>
        </w:r>
      </w:hyperlink>
      <w:r w:rsidRPr="005B1979">
        <w:rPr>
          <w:rFonts w:asciiTheme="majorBidi" w:hAnsiTheme="majorBidi" w:cstheme="majorBidi"/>
          <w:sz w:val="28"/>
          <w:szCs w:val="28"/>
        </w:rPr>
        <w:t xml:space="preserve">. Prevalence of asymptomatic bacteriuria among pregnant women in Shiraz, Iran. </w:t>
      </w:r>
      <w:hyperlink r:id="rId10" w:tooltip="Saudi medical journal." w:history="1">
        <w:r w:rsidRPr="005B1979">
          <w:rPr>
            <w:rFonts w:asciiTheme="majorBidi" w:hAnsiTheme="majorBidi" w:cstheme="majorBidi"/>
            <w:sz w:val="28"/>
            <w:szCs w:val="28"/>
          </w:rPr>
          <w:t>Saudi Med J.</w:t>
        </w:r>
      </w:hyperlink>
      <w:r w:rsidRPr="005B1979">
        <w:rPr>
          <w:rFonts w:asciiTheme="majorBidi" w:hAnsiTheme="majorBidi" w:cstheme="majorBidi"/>
          <w:sz w:val="28"/>
          <w:szCs w:val="28"/>
        </w:rPr>
        <w:t xml:space="preserve"> 2009 </w:t>
      </w:r>
      <w:r w:rsidRPr="005B1979">
        <w:rPr>
          <w:rFonts w:asciiTheme="majorBidi" w:hAnsiTheme="majorBidi" w:cstheme="majorBidi"/>
          <w:sz w:val="28"/>
          <w:szCs w:val="28"/>
        </w:rPr>
        <w:lastRenderedPageBreak/>
        <w:t>Jul</w:t>
      </w:r>
      <w:proofErr w:type="gramStart"/>
      <w:r w:rsidRPr="005B1979">
        <w:rPr>
          <w:rFonts w:asciiTheme="majorBidi" w:hAnsiTheme="majorBidi" w:cstheme="majorBidi"/>
          <w:sz w:val="28"/>
          <w:szCs w:val="28"/>
        </w:rPr>
        <w:t>;30</w:t>
      </w:r>
      <w:proofErr w:type="gramEnd"/>
      <w:r w:rsidRPr="005B1979">
        <w:rPr>
          <w:rFonts w:asciiTheme="majorBidi" w:hAnsiTheme="majorBidi" w:cstheme="majorBidi"/>
          <w:sz w:val="28"/>
          <w:szCs w:val="28"/>
        </w:rPr>
        <w:t>(7):917-20.</w:t>
      </w:r>
    </w:p>
    <w:p w:rsidR="000E0169" w:rsidRPr="005B1979" w:rsidRDefault="001E040A" w:rsidP="005B197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11" w:history="1">
        <w:proofErr w:type="spellStart"/>
        <w:r w:rsidR="00EF4812" w:rsidRPr="005B1979">
          <w:rPr>
            <w:rFonts w:asciiTheme="majorBidi" w:hAnsiTheme="majorBidi" w:cstheme="majorBidi"/>
            <w:sz w:val="28"/>
            <w:szCs w:val="28"/>
          </w:rPr>
          <w:t>Honarvar</w:t>
        </w:r>
        <w:proofErr w:type="spellEnd"/>
        <w:r w:rsidR="00EF4812" w:rsidRPr="005B1979">
          <w:rPr>
            <w:rFonts w:asciiTheme="majorBidi" w:hAnsiTheme="majorBidi" w:cstheme="majorBidi"/>
            <w:sz w:val="28"/>
            <w:szCs w:val="28"/>
          </w:rPr>
          <w:t xml:space="preserve"> B</w:t>
        </w:r>
      </w:hyperlink>
      <w:r w:rsidR="00EF4812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12" w:history="1">
        <w:proofErr w:type="spellStart"/>
        <w:r w:rsidR="00EF4812" w:rsidRPr="005B1979">
          <w:rPr>
            <w:rFonts w:asciiTheme="majorBidi" w:hAnsiTheme="majorBidi" w:cstheme="majorBidi"/>
            <w:sz w:val="28"/>
            <w:szCs w:val="28"/>
          </w:rPr>
          <w:t>Asadi</w:t>
        </w:r>
        <w:proofErr w:type="spellEnd"/>
        <w:r w:rsidR="00EF4812" w:rsidRPr="005B1979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EF4812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13" w:history="1">
        <w:proofErr w:type="spellStart"/>
        <w:r w:rsidR="00EF4812" w:rsidRPr="005B1979">
          <w:rPr>
            <w:rFonts w:asciiTheme="majorBidi" w:hAnsiTheme="majorBidi" w:cstheme="majorBidi"/>
            <w:sz w:val="28"/>
            <w:szCs w:val="28"/>
          </w:rPr>
          <w:t>Ghaffarpasand</w:t>
        </w:r>
        <w:proofErr w:type="spellEnd"/>
        <w:r w:rsidR="00EF4812" w:rsidRPr="005B1979">
          <w:rPr>
            <w:rFonts w:asciiTheme="majorBidi" w:hAnsiTheme="majorBidi" w:cstheme="majorBidi"/>
            <w:sz w:val="28"/>
            <w:szCs w:val="28"/>
          </w:rPr>
          <w:t xml:space="preserve"> F</w:t>
        </w:r>
      </w:hyperlink>
      <w:r w:rsidR="00EF4812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14" w:history="1">
        <w:proofErr w:type="spellStart"/>
        <w:r w:rsidR="00EF4812" w:rsidRPr="005B1979">
          <w:rPr>
            <w:rFonts w:asciiTheme="majorBidi" w:hAnsiTheme="majorBidi" w:cstheme="majorBidi"/>
            <w:sz w:val="28"/>
            <w:szCs w:val="28"/>
          </w:rPr>
          <w:t>Moghadami</w:t>
        </w:r>
        <w:proofErr w:type="spellEnd"/>
        <w:r w:rsidR="00EF4812" w:rsidRPr="005B1979">
          <w:rPr>
            <w:rFonts w:asciiTheme="majorBidi" w:hAnsiTheme="majorBidi" w:cstheme="majorBidi"/>
            <w:sz w:val="28"/>
            <w:szCs w:val="28"/>
          </w:rPr>
          <w:t xml:space="preserve"> M</w:t>
        </w:r>
      </w:hyperlink>
      <w:r w:rsidR="00EF4812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15" w:history="1">
        <w:proofErr w:type="spellStart"/>
        <w:r w:rsidR="00EF4812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EF4812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EF4812" w:rsidRPr="005B1979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EF4812" w:rsidRPr="005B1979">
        <w:rPr>
          <w:rFonts w:asciiTheme="majorBidi" w:hAnsiTheme="majorBidi" w:cstheme="majorBidi"/>
          <w:sz w:val="28"/>
          <w:szCs w:val="28"/>
        </w:rPr>
        <w:t xml:space="preserve"> Pregnancy outcomes among patients infected with pandemic H1N1 influenza virus in Shiraz, Iran. </w:t>
      </w:r>
      <w:hyperlink r:id="rId16" w:tooltip="International journal of gynaecology and obstetrics: the official organ of the International Federation of Gynaecology and Obstetrics." w:history="1">
        <w:proofErr w:type="spellStart"/>
        <w:r w:rsidR="00EF4812" w:rsidRPr="005B1979">
          <w:rPr>
            <w:rFonts w:asciiTheme="majorBidi" w:hAnsiTheme="majorBidi" w:cstheme="majorBidi"/>
            <w:sz w:val="28"/>
            <w:szCs w:val="28"/>
          </w:rPr>
          <w:t>Int</w:t>
        </w:r>
        <w:proofErr w:type="spellEnd"/>
        <w:r w:rsidR="00EF4812" w:rsidRPr="005B1979">
          <w:rPr>
            <w:rFonts w:asciiTheme="majorBidi" w:hAnsiTheme="majorBidi" w:cstheme="majorBidi"/>
            <w:sz w:val="28"/>
            <w:szCs w:val="28"/>
          </w:rPr>
          <w:t xml:space="preserve"> J </w:t>
        </w:r>
        <w:proofErr w:type="spellStart"/>
        <w:r w:rsidR="00EF4812" w:rsidRPr="005B1979">
          <w:rPr>
            <w:rFonts w:asciiTheme="majorBidi" w:hAnsiTheme="majorBidi" w:cstheme="majorBidi"/>
            <w:sz w:val="28"/>
            <w:szCs w:val="28"/>
          </w:rPr>
          <w:t>Gynaecol</w:t>
        </w:r>
        <w:proofErr w:type="spellEnd"/>
        <w:r w:rsidR="00EF4812" w:rsidRPr="005B1979">
          <w:rPr>
            <w:rFonts w:asciiTheme="majorBidi" w:hAnsiTheme="majorBidi" w:cstheme="majorBidi"/>
            <w:sz w:val="28"/>
            <w:szCs w:val="28"/>
          </w:rPr>
          <w:t xml:space="preserve"> Obstet.</w:t>
        </w:r>
      </w:hyperlink>
      <w:r w:rsidR="00EF4812" w:rsidRPr="005B1979">
        <w:rPr>
          <w:rFonts w:asciiTheme="majorBidi" w:hAnsiTheme="majorBidi" w:cstheme="majorBidi"/>
          <w:sz w:val="28"/>
          <w:szCs w:val="28"/>
        </w:rPr>
        <w:t xml:space="preserve"> 2010 Oct</w:t>
      </w:r>
      <w:proofErr w:type="gramStart"/>
      <w:r w:rsidR="00EF4812" w:rsidRPr="005B1979">
        <w:rPr>
          <w:rFonts w:asciiTheme="majorBidi" w:hAnsiTheme="majorBidi" w:cstheme="majorBidi"/>
          <w:sz w:val="28"/>
          <w:szCs w:val="28"/>
        </w:rPr>
        <w:t>;111</w:t>
      </w:r>
      <w:proofErr w:type="gramEnd"/>
      <w:r w:rsidR="00EF4812" w:rsidRPr="005B1979">
        <w:rPr>
          <w:rFonts w:asciiTheme="majorBidi" w:hAnsiTheme="majorBidi" w:cstheme="majorBidi"/>
          <w:sz w:val="28"/>
          <w:szCs w:val="28"/>
        </w:rPr>
        <w:t>(1):86-7.</w:t>
      </w:r>
    </w:p>
    <w:p w:rsidR="00362287" w:rsidRPr="004835A4" w:rsidRDefault="001E040A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17" w:history="1">
        <w:proofErr w:type="spellStart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4835A4" w:rsidRPr="005B1979">
        <w:rPr>
          <w:rFonts w:asciiTheme="majorBidi" w:hAnsiTheme="majorBidi" w:cstheme="majorBidi"/>
          <w:sz w:val="28"/>
          <w:szCs w:val="28"/>
        </w:rPr>
        <w:t xml:space="preserve"> </w:t>
      </w:r>
      <w:hyperlink r:id="rId18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Asadi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19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Ghaffarpasand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F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20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Karimi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AA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. Value of transvaginal ultrasonography in endometrial evaluation of non-bleeding postmenopausal women. </w:t>
      </w:r>
      <w:hyperlink r:id="rId21" w:tooltip="Climacteric : the journal of the International Menopause Society." w:history="1">
        <w:r w:rsidR="004835A4" w:rsidRPr="005B1979">
          <w:rPr>
            <w:rFonts w:asciiTheme="majorBidi" w:hAnsiTheme="majorBidi" w:cstheme="majorBidi"/>
            <w:sz w:val="28"/>
            <w:szCs w:val="28"/>
          </w:rPr>
          <w:t>Climacteric.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2011 Feb</w:t>
      </w:r>
      <w:proofErr w:type="gramStart"/>
      <w:r w:rsidR="004835A4" w:rsidRPr="005B1979">
        <w:rPr>
          <w:rFonts w:asciiTheme="majorBidi" w:hAnsiTheme="majorBidi" w:cstheme="majorBidi"/>
          <w:sz w:val="28"/>
          <w:szCs w:val="28"/>
        </w:rPr>
        <w:t>;14</w:t>
      </w:r>
      <w:proofErr w:type="gramEnd"/>
      <w:r w:rsidR="004835A4" w:rsidRPr="005B1979">
        <w:rPr>
          <w:rFonts w:asciiTheme="majorBidi" w:hAnsiTheme="majorBidi" w:cstheme="majorBidi"/>
          <w:sz w:val="28"/>
          <w:szCs w:val="28"/>
        </w:rPr>
        <w:t>(1):126-31.</w:t>
      </w:r>
    </w:p>
    <w:p w:rsidR="0076351B" w:rsidRDefault="001E040A" w:rsidP="0076351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22" w:tooltip="Show Author Details" w:history="1">
        <w:proofErr w:type="spellStart"/>
        <w:r w:rsidR="00362287" w:rsidRPr="005B1979">
          <w:rPr>
            <w:rFonts w:asciiTheme="majorBidi" w:hAnsiTheme="majorBidi" w:cstheme="majorBidi"/>
            <w:sz w:val="28"/>
            <w:szCs w:val="28"/>
          </w:rPr>
          <w:t>Bronoosh</w:t>
        </w:r>
        <w:proofErr w:type="spellEnd"/>
        <w:r w:rsidR="00362287" w:rsidRPr="005B1979">
          <w:rPr>
            <w:rFonts w:asciiTheme="majorBidi" w:hAnsiTheme="majorBidi" w:cstheme="majorBidi"/>
            <w:sz w:val="28"/>
            <w:szCs w:val="28"/>
          </w:rPr>
          <w:t>, P.</w:t>
        </w:r>
      </w:hyperlink>
      <w:r w:rsidR="00362287" w:rsidRPr="005B1979">
        <w:rPr>
          <w:rFonts w:asciiTheme="majorBidi" w:hAnsiTheme="majorBidi" w:cstheme="majorBidi"/>
          <w:sz w:val="28"/>
          <w:szCs w:val="28"/>
        </w:rPr>
        <w:t xml:space="preserve">,   </w:t>
      </w:r>
      <w:hyperlink r:id="rId23" w:tooltip="Show Author Details" w:history="1">
        <w:proofErr w:type="spellStart"/>
        <w:r w:rsidR="00362287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362287" w:rsidRPr="005B1979">
          <w:rPr>
            <w:rFonts w:asciiTheme="majorBidi" w:hAnsiTheme="majorBidi" w:cstheme="majorBidi"/>
            <w:b/>
            <w:bCs/>
            <w:sz w:val="28"/>
            <w:szCs w:val="28"/>
          </w:rPr>
          <w:t>, M</w:t>
        </w:r>
        <w:r w:rsidR="00362287" w:rsidRPr="005B1979">
          <w:rPr>
            <w:rFonts w:asciiTheme="majorBidi" w:hAnsiTheme="majorBidi" w:cstheme="majorBidi"/>
            <w:sz w:val="28"/>
            <w:szCs w:val="28"/>
          </w:rPr>
          <w:t>.</w:t>
        </w:r>
      </w:hyperlink>
      <w:r w:rsidR="00362287" w:rsidRPr="005B1979">
        <w:rPr>
          <w:rFonts w:asciiTheme="majorBidi" w:hAnsiTheme="majorBidi" w:cstheme="majorBidi"/>
          <w:sz w:val="28"/>
          <w:szCs w:val="28"/>
        </w:rPr>
        <w:t xml:space="preserve"> ,   </w:t>
      </w:r>
      <w:hyperlink r:id="rId24" w:tooltip="Show Author Details" w:history="1">
        <w:proofErr w:type="spellStart"/>
        <w:r w:rsidR="00362287" w:rsidRPr="005B1979">
          <w:rPr>
            <w:rFonts w:asciiTheme="majorBidi" w:hAnsiTheme="majorBidi" w:cstheme="majorBidi"/>
            <w:sz w:val="28"/>
            <w:szCs w:val="28"/>
          </w:rPr>
          <w:t>Saeedi</w:t>
        </w:r>
        <w:proofErr w:type="spellEnd"/>
        <w:r w:rsidR="00362287" w:rsidRPr="005B1979">
          <w:rPr>
            <w:rFonts w:asciiTheme="majorBidi" w:hAnsiTheme="majorBidi" w:cstheme="majorBidi"/>
            <w:sz w:val="28"/>
            <w:szCs w:val="28"/>
          </w:rPr>
          <w:t>, B.G.</w:t>
        </w:r>
      </w:hyperlink>
      <w:r w:rsidR="00362287" w:rsidRPr="005B1979">
        <w:rPr>
          <w:rFonts w:asciiTheme="majorBidi" w:hAnsiTheme="majorBidi" w:cstheme="majorBidi"/>
          <w:sz w:val="28"/>
          <w:szCs w:val="28"/>
        </w:rPr>
        <w:t xml:space="preserve">, Oral abnormalities in an Iranian newborn population. </w:t>
      </w:r>
      <w:hyperlink r:id="rId25" w:tooltip="Go to the information page for this source" w:history="1">
        <w:r w:rsidR="00362287" w:rsidRPr="005B1979">
          <w:rPr>
            <w:rFonts w:asciiTheme="majorBidi" w:hAnsiTheme="majorBidi" w:cstheme="majorBidi"/>
            <w:sz w:val="28"/>
            <w:szCs w:val="28"/>
          </w:rPr>
          <w:t>Pediatric Dental Journal</w:t>
        </w:r>
      </w:hyperlink>
      <w:r w:rsidR="00362287" w:rsidRPr="005B1979">
        <w:rPr>
          <w:rFonts w:asciiTheme="majorBidi" w:hAnsiTheme="majorBidi" w:cstheme="majorBidi"/>
          <w:sz w:val="28"/>
          <w:szCs w:val="28"/>
        </w:rPr>
        <w:t>, Volume 24, Issue 1, 2014, Pages 8-11.</w:t>
      </w:r>
    </w:p>
    <w:p w:rsidR="004835A4" w:rsidRDefault="001E040A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26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Akbarzadeh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27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Masoudi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Z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28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Hadianfard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MJ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29" w:history="1">
        <w:proofErr w:type="spellStart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30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Zare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. Comparison of the effects of maternal supportive care and acupressure (BL32 </w:t>
      </w:r>
      <w:proofErr w:type="spellStart"/>
      <w:r w:rsidR="004835A4" w:rsidRPr="005B1979">
        <w:rPr>
          <w:rFonts w:asciiTheme="majorBidi" w:hAnsiTheme="majorBidi" w:cstheme="majorBidi"/>
          <w:sz w:val="28"/>
          <w:szCs w:val="28"/>
        </w:rPr>
        <w:t>acupoint</w:t>
      </w:r>
      <w:proofErr w:type="spellEnd"/>
      <w:r w:rsidR="004835A4" w:rsidRPr="005B1979">
        <w:rPr>
          <w:rFonts w:asciiTheme="majorBidi" w:hAnsiTheme="majorBidi" w:cstheme="majorBidi"/>
          <w:sz w:val="28"/>
          <w:szCs w:val="28"/>
        </w:rPr>
        <w:t xml:space="preserve">) on pregnant women's pain intensity and delivery outcome. </w:t>
      </w:r>
      <w:hyperlink r:id="rId31" w:tooltip="Journal of pregnancy." w:history="1">
        <w:r w:rsidR="004835A4" w:rsidRPr="005B1979">
          <w:rPr>
            <w:rFonts w:asciiTheme="majorBidi" w:hAnsiTheme="majorBidi" w:cstheme="majorBidi"/>
            <w:sz w:val="28"/>
            <w:szCs w:val="28"/>
          </w:rPr>
          <w:t>J Pregnancy.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2014</w:t>
      </w:r>
      <w:proofErr w:type="gramStart"/>
      <w:r w:rsidR="004835A4" w:rsidRPr="005B1979">
        <w:rPr>
          <w:rFonts w:asciiTheme="majorBidi" w:hAnsiTheme="majorBidi" w:cstheme="majorBidi"/>
          <w:sz w:val="28"/>
          <w:szCs w:val="28"/>
        </w:rPr>
        <w:t>;2014:129208</w:t>
      </w:r>
      <w:proofErr w:type="gramEnd"/>
      <w:r w:rsidR="004835A4" w:rsidRPr="005B1979">
        <w:rPr>
          <w:rFonts w:asciiTheme="majorBidi" w:hAnsiTheme="majorBidi" w:cstheme="majorBidi"/>
          <w:sz w:val="28"/>
          <w:szCs w:val="28"/>
        </w:rPr>
        <w:t>.</w:t>
      </w:r>
    </w:p>
    <w:p w:rsidR="004835A4" w:rsidRPr="005B1979" w:rsidRDefault="001E040A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32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Akbarzadeh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33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Masoudi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Z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34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Zare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35" w:history="1">
        <w:proofErr w:type="spellStart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. Comparison of the Effects of Maternal Supportive Care and Acupressure (at BL32 </w:t>
      </w:r>
      <w:proofErr w:type="spellStart"/>
      <w:r w:rsidR="004835A4" w:rsidRPr="005B1979">
        <w:rPr>
          <w:rFonts w:asciiTheme="majorBidi" w:hAnsiTheme="majorBidi" w:cstheme="majorBidi"/>
          <w:sz w:val="28"/>
          <w:szCs w:val="28"/>
        </w:rPr>
        <w:t>Acupoint</w:t>
      </w:r>
      <w:proofErr w:type="spellEnd"/>
      <w:r w:rsidR="004835A4" w:rsidRPr="005B1979">
        <w:rPr>
          <w:rFonts w:asciiTheme="majorBidi" w:hAnsiTheme="majorBidi" w:cstheme="majorBidi"/>
          <w:sz w:val="28"/>
          <w:szCs w:val="28"/>
        </w:rPr>
        <w:t xml:space="preserve">) on Labor Length and Infant's Apgar </w:t>
      </w:r>
      <w:proofErr w:type="gramStart"/>
      <w:r w:rsidR="004835A4" w:rsidRPr="005B1979">
        <w:rPr>
          <w:rFonts w:asciiTheme="majorBidi" w:hAnsiTheme="majorBidi" w:cstheme="majorBidi"/>
          <w:sz w:val="28"/>
          <w:szCs w:val="28"/>
        </w:rPr>
        <w:t>Score</w:t>
      </w:r>
      <w:proofErr w:type="gramEnd"/>
      <w:r w:rsidR="004835A4" w:rsidRPr="005B1979">
        <w:rPr>
          <w:rFonts w:asciiTheme="majorBidi" w:hAnsiTheme="majorBidi" w:cstheme="majorBidi"/>
          <w:sz w:val="28"/>
          <w:szCs w:val="28"/>
        </w:rPr>
        <w:t xml:space="preserve">. </w:t>
      </w:r>
      <w:hyperlink r:id="rId36" w:tooltip="Global journal of health science." w:history="1">
        <w:r w:rsidR="004835A4" w:rsidRPr="005B1979">
          <w:rPr>
            <w:rFonts w:asciiTheme="majorBidi" w:hAnsiTheme="majorBidi" w:cstheme="majorBidi"/>
            <w:sz w:val="28"/>
            <w:szCs w:val="28"/>
          </w:rPr>
          <w:t>Glob J Health Sci.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2015 Aug 19</w:t>
      </w:r>
      <w:proofErr w:type="gramStart"/>
      <w:r w:rsidR="004835A4" w:rsidRPr="005B1979">
        <w:rPr>
          <w:rFonts w:asciiTheme="majorBidi" w:hAnsiTheme="majorBidi" w:cstheme="majorBidi"/>
          <w:sz w:val="28"/>
          <w:szCs w:val="28"/>
        </w:rPr>
        <w:t>;8</w:t>
      </w:r>
      <w:proofErr w:type="gramEnd"/>
      <w:r w:rsidR="004835A4" w:rsidRPr="005B1979">
        <w:rPr>
          <w:rFonts w:asciiTheme="majorBidi" w:hAnsiTheme="majorBidi" w:cstheme="majorBidi"/>
          <w:sz w:val="28"/>
          <w:szCs w:val="28"/>
        </w:rPr>
        <w:t>(3):236-44.</w:t>
      </w:r>
    </w:p>
    <w:p w:rsidR="004835A4" w:rsidRPr="005B1979" w:rsidRDefault="001E040A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37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Asadi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38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Maharlouei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39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Khalili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40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Darabi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Y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41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Davoodi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S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42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Raeisi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Shahraki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H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43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Hadianfard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44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Jokar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45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Vafaei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H</w:t>
        </w:r>
      </w:hyperlink>
      <w:r w:rsidR="004835A4" w:rsidRPr="005B1979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46" w:history="1">
        <w:proofErr w:type="spellStart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. Effects of LI-4 and SP-6 Acupuncture on Labor Pain, Cortisol Level and Duration of Labor. </w:t>
      </w:r>
      <w:hyperlink r:id="rId47" w:tooltip="Journal of acupuncture and meridian studies." w:history="1"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J </w:t>
        </w:r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Acupunct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Meridian Stud.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2015 Oct</w:t>
      </w:r>
      <w:proofErr w:type="gramStart"/>
      <w:r w:rsidR="004835A4" w:rsidRPr="005B1979">
        <w:rPr>
          <w:rFonts w:asciiTheme="majorBidi" w:hAnsiTheme="majorBidi" w:cstheme="majorBidi"/>
          <w:sz w:val="28"/>
          <w:szCs w:val="28"/>
        </w:rPr>
        <w:t>;8</w:t>
      </w:r>
      <w:proofErr w:type="gramEnd"/>
      <w:r w:rsidR="004835A4" w:rsidRPr="005B1979">
        <w:rPr>
          <w:rFonts w:asciiTheme="majorBidi" w:hAnsiTheme="majorBidi" w:cstheme="majorBidi"/>
          <w:sz w:val="28"/>
          <w:szCs w:val="28"/>
        </w:rPr>
        <w:t>(5):249-54.</w:t>
      </w:r>
    </w:p>
    <w:p w:rsidR="004835A4" w:rsidRPr="005B1979" w:rsidRDefault="001E040A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48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Kavosi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Z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49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Keshtkaran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50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Setoodehzadeh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F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51" w:history="1">
        <w:proofErr w:type="spellStart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52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Khammarnia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53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Eslahi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. A Comparison of Mothers' Quality of Life after Normal Vaginal, Cesarean, and Water Birth Deliveries. </w:t>
      </w:r>
      <w:hyperlink r:id="rId54" w:tooltip="International journal of community based nursing and midwifery.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Int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J Community Based </w:t>
        </w:r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Nurs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Midwifery.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2015 Jul</w:t>
      </w:r>
      <w:proofErr w:type="gramStart"/>
      <w:r w:rsidR="004835A4" w:rsidRPr="005B1979">
        <w:rPr>
          <w:rFonts w:asciiTheme="majorBidi" w:hAnsiTheme="majorBidi" w:cstheme="majorBidi"/>
          <w:sz w:val="28"/>
          <w:szCs w:val="28"/>
        </w:rPr>
        <w:t>;3</w:t>
      </w:r>
      <w:proofErr w:type="gramEnd"/>
      <w:r w:rsidR="004835A4" w:rsidRPr="005B1979">
        <w:rPr>
          <w:rFonts w:asciiTheme="majorBidi" w:hAnsiTheme="majorBidi" w:cstheme="majorBidi"/>
          <w:sz w:val="28"/>
          <w:szCs w:val="28"/>
        </w:rPr>
        <w:t>(3):198-204.</w:t>
      </w:r>
    </w:p>
    <w:p w:rsidR="004835A4" w:rsidRDefault="001E040A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55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Vafaei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H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56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Asadi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57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Foroughinia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L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58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Salehi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59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Kuhnavard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S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60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Akbarzadeh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61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Ravanbod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HR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62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Mohamadalian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F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63" w:history="1">
        <w:proofErr w:type="spellStart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. Comparison of Abnormal Cervical Cytology from HIV Positive Women, Female Sex Workers and General Population. </w:t>
      </w:r>
      <w:hyperlink r:id="rId64" w:tooltip="International journal of community based nursing and midwifery." w:history="1">
        <w:proofErr w:type="spellStart"/>
        <w:proofErr w:type="gramStart"/>
        <w:r w:rsidR="004835A4" w:rsidRPr="005B1979">
          <w:rPr>
            <w:rFonts w:asciiTheme="majorBidi" w:hAnsiTheme="majorBidi" w:cstheme="majorBidi"/>
            <w:sz w:val="28"/>
            <w:szCs w:val="28"/>
          </w:rPr>
          <w:t>nt</w:t>
        </w:r>
        <w:proofErr w:type="spellEnd"/>
        <w:proofErr w:type="gram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J Community Based </w:t>
        </w:r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Nurs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Midwifery.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2015 Apr</w:t>
      </w:r>
      <w:proofErr w:type="gramStart"/>
      <w:r w:rsidR="004835A4" w:rsidRPr="005B1979">
        <w:rPr>
          <w:rFonts w:asciiTheme="majorBidi" w:hAnsiTheme="majorBidi" w:cstheme="majorBidi"/>
          <w:sz w:val="28"/>
          <w:szCs w:val="28"/>
        </w:rPr>
        <w:t>;3</w:t>
      </w:r>
      <w:proofErr w:type="gramEnd"/>
      <w:r w:rsidR="004835A4" w:rsidRPr="005B1979">
        <w:rPr>
          <w:rFonts w:asciiTheme="majorBidi" w:hAnsiTheme="majorBidi" w:cstheme="majorBidi"/>
          <w:sz w:val="28"/>
          <w:szCs w:val="28"/>
        </w:rPr>
        <w:t>(2):76-83.</w:t>
      </w:r>
    </w:p>
    <w:p w:rsidR="004835A4" w:rsidRPr="005B1979" w:rsidRDefault="001E040A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65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Totonchi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H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66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Miladpour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B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67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Mostafavi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>-Pour Z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68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Khademi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F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69" w:history="1">
        <w:proofErr w:type="spellStart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70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Zal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F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. </w:t>
      </w:r>
      <w:hyperlink r:id="rId71" w:history="1">
        <w:r w:rsidR="004835A4" w:rsidRPr="005B1979">
          <w:rPr>
            <w:rFonts w:asciiTheme="majorBidi" w:hAnsiTheme="majorBidi" w:cstheme="majorBidi"/>
            <w:sz w:val="28"/>
            <w:szCs w:val="28"/>
          </w:rPr>
          <w:t>Quantitative analysis of expression level of estrogen and progesterone receptors and VEGF genes in human endometrial stromal cells after treatment with nicotine.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</w:t>
      </w:r>
      <w:hyperlink r:id="rId72" w:tooltip="Toxicology mechanisms and methods.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Toxicol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Mech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Methods.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2016 Aug 23:1-6.</w:t>
      </w:r>
    </w:p>
    <w:p w:rsidR="004835A4" w:rsidRPr="005B1979" w:rsidRDefault="001E040A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73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Mehrabani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D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74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Nazarabadi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RB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75" w:history="1">
        <w:proofErr w:type="spellStart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76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Tamadon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77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Dianatpour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78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Vahdati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79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Zare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S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80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Ghobadi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F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. Growth Kinetics, Characterization, and Plasticity of Human Menstrual Blood Stem Cells. </w:t>
      </w:r>
      <w:hyperlink r:id="rId81" w:tooltip="Iranian journal of medical sciences." w:history="1">
        <w:r w:rsidR="004835A4" w:rsidRPr="005B1979">
          <w:rPr>
            <w:rFonts w:asciiTheme="majorBidi" w:hAnsiTheme="majorBidi" w:cstheme="majorBidi"/>
            <w:sz w:val="28"/>
            <w:szCs w:val="28"/>
          </w:rPr>
          <w:t>Iran J Med Sci.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2016 Mar</w:t>
      </w:r>
      <w:proofErr w:type="gramStart"/>
      <w:r w:rsidR="004835A4" w:rsidRPr="005B1979">
        <w:rPr>
          <w:rFonts w:asciiTheme="majorBidi" w:hAnsiTheme="majorBidi" w:cstheme="majorBidi"/>
          <w:sz w:val="28"/>
          <w:szCs w:val="28"/>
        </w:rPr>
        <w:t>;41</w:t>
      </w:r>
      <w:proofErr w:type="gramEnd"/>
      <w:r w:rsidR="004835A4" w:rsidRPr="005B1979">
        <w:rPr>
          <w:rFonts w:asciiTheme="majorBidi" w:hAnsiTheme="majorBidi" w:cstheme="majorBidi"/>
          <w:sz w:val="28"/>
          <w:szCs w:val="28"/>
        </w:rPr>
        <w:t>(2):132-9.</w:t>
      </w:r>
    </w:p>
    <w:p w:rsidR="004835A4" w:rsidRPr="004835A4" w:rsidRDefault="001E040A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82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Bazoobandi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S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83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Tanideh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84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Rahmanifar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F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85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Tamadon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86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Keshtkar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87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Mehrabani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D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, </w:t>
      </w:r>
      <w:hyperlink r:id="rId88" w:history="1">
        <w:proofErr w:type="spellStart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4835A4" w:rsidRPr="005B1979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4835A4" w:rsidRPr="005B1979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4835A4" w:rsidRPr="005B1979">
        <w:rPr>
          <w:rFonts w:asciiTheme="majorBidi" w:hAnsiTheme="majorBidi" w:cstheme="majorBidi"/>
          <w:sz w:val="28"/>
          <w:szCs w:val="28"/>
        </w:rPr>
        <w:t xml:space="preserve"> </w:t>
      </w:r>
      <w:hyperlink r:id="rId89" w:history="1"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Koohi-Hosseinabadi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O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. Induction of </w:t>
      </w:r>
      <w:proofErr w:type="spellStart"/>
      <w:r w:rsidR="004835A4" w:rsidRPr="005B1979">
        <w:rPr>
          <w:rFonts w:asciiTheme="majorBidi" w:hAnsiTheme="majorBidi" w:cstheme="majorBidi"/>
          <w:sz w:val="28"/>
          <w:szCs w:val="28"/>
        </w:rPr>
        <w:t>Asherman's</w:t>
      </w:r>
      <w:proofErr w:type="spellEnd"/>
      <w:r w:rsidR="004835A4" w:rsidRPr="005B1979">
        <w:rPr>
          <w:rFonts w:asciiTheme="majorBidi" w:hAnsiTheme="majorBidi" w:cstheme="majorBidi"/>
          <w:sz w:val="28"/>
          <w:szCs w:val="28"/>
        </w:rPr>
        <w:t xml:space="preserve"> Syndrome in Rabbit. </w:t>
      </w:r>
      <w:hyperlink r:id="rId90" w:tooltip="Journal of reproduction &amp; infertility." w:history="1"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J </w:t>
        </w:r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Reprod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4835A4" w:rsidRPr="005B1979">
          <w:rPr>
            <w:rFonts w:asciiTheme="majorBidi" w:hAnsiTheme="majorBidi" w:cstheme="majorBidi"/>
            <w:sz w:val="28"/>
            <w:szCs w:val="28"/>
          </w:rPr>
          <w:t>Infertil</w:t>
        </w:r>
        <w:proofErr w:type="spellEnd"/>
        <w:r w:rsidR="004835A4" w:rsidRPr="005B1979">
          <w:rPr>
            <w:rFonts w:asciiTheme="majorBidi" w:hAnsiTheme="majorBidi" w:cstheme="majorBidi"/>
            <w:sz w:val="28"/>
            <w:szCs w:val="28"/>
          </w:rPr>
          <w:t>.</w:t>
        </w:r>
      </w:hyperlink>
      <w:r w:rsidR="004835A4" w:rsidRPr="005B1979">
        <w:rPr>
          <w:rFonts w:asciiTheme="majorBidi" w:hAnsiTheme="majorBidi" w:cstheme="majorBidi"/>
          <w:sz w:val="28"/>
          <w:szCs w:val="28"/>
        </w:rPr>
        <w:t xml:space="preserve"> 2016 Jan-Mar</w:t>
      </w:r>
      <w:proofErr w:type="gramStart"/>
      <w:r w:rsidR="004835A4" w:rsidRPr="005B1979">
        <w:rPr>
          <w:rFonts w:asciiTheme="majorBidi" w:hAnsiTheme="majorBidi" w:cstheme="majorBidi"/>
          <w:sz w:val="28"/>
          <w:szCs w:val="28"/>
        </w:rPr>
        <w:t>;17</w:t>
      </w:r>
      <w:proofErr w:type="gramEnd"/>
      <w:r w:rsidR="004835A4" w:rsidRPr="005B1979">
        <w:rPr>
          <w:rFonts w:asciiTheme="majorBidi" w:hAnsiTheme="majorBidi" w:cstheme="majorBidi"/>
          <w:sz w:val="28"/>
          <w:szCs w:val="28"/>
        </w:rPr>
        <w:t>(1):10-6</w:t>
      </w:r>
      <w:r w:rsidR="004835A4">
        <w:rPr>
          <w:rFonts w:asciiTheme="majorBidi" w:hAnsiTheme="majorBidi" w:cstheme="majorBidi"/>
          <w:sz w:val="28"/>
          <w:szCs w:val="28"/>
        </w:rPr>
        <w:t>.</w:t>
      </w:r>
    </w:p>
    <w:p w:rsidR="00777FD6" w:rsidRDefault="001E040A" w:rsidP="00777FD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91" w:history="1">
        <w:proofErr w:type="spellStart"/>
        <w:r w:rsidR="00777FD6" w:rsidRPr="00D25D94">
          <w:rPr>
            <w:rFonts w:asciiTheme="majorBidi" w:hAnsiTheme="majorBidi" w:cstheme="majorBidi"/>
            <w:sz w:val="28"/>
            <w:szCs w:val="28"/>
          </w:rPr>
          <w:t>Sefidbakht</w:t>
        </w:r>
        <w:proofErr w:type="spellEnd"/>
        <w:r w:rsidR="00777FD6" w:rsidRPr="00D25D94">
          <w:rPr>
            <w:rFonts w:asciiTheme="majorBidi" w:hAnsiTheme="majorBidi" w:cstheme="majorBidi"/>
            <w:sz w:val="28"/>
            <w:szCs w:val="28"/>
          </w:rPr>
          <w:t xml:space="preserve"> S</w:t>
        </w:r>
      </w:hyperlink>
      <w:r w:rsidR="00777FD6" w:rsidRPr="00D25D94">
        <w:rPr>
          <w:rFonts w:asciiTheme="majorBidi" w:hAnsiTheme="majorBidi" w:cstheme="majorBidi"/>
          <w:sz w:val="28"/>
          <w:szCs w:val="28"/>
        </w:rPr>
        <w:t xml:space="preserve">, </w:t>
      </w:r>
      <w:hyperlink r:id="rId92" w:history="1">
        <w:proofErr w:type="spellStart"/>
        <w:r w:rsidR="00777FD6" w:rsidRPr="00D25D94">
          <w:rPr>
            <w:rFonts w:asciiTheme="majorBidi" w:hAnsiTheme="majorBidi" w:cstheme="majorBidi"/>
            <w:sz w:val="28"/>
            <w:szCs w:val="28"/>
          </w:rPr>
          <w:t>Dehghani</w:t>
        </w:r>
        <w:proofErr w:type="spellEnd"/>
        <w:r w:rsidR="00777FD6" w:rsidRPr="00D25D94">
          <w:rPr>
            <w:rFonts w:asciiTheme="majorBidi" w:hAnsiTheme="majorBidi" w:cstheme="majorBidi"/>
            <w:sz w:val="28"/>
            <w:szCs w:val="28"/>
          </w:rPr>
          <w:t xml:space="preserve"> S</w:t>
        </w:r>
      </w:hyperlink>
      <w:r w:rsidR="00777FD6" w:rsidRPr="00D25D94">
        <w:rPr>
          <w:rFonts w:asciiTheme="majorBidi" w:hAnsiTheme="majorBidi" w:cstheme="majorBidi"/>
          <w:sz w:val="28"/>
          <w:szCs w:val="28"/>
        </w:rPr>
        <w:t xml:space="preserve">, </w:t>
      </w:r>
      <w:hyperlink r:id="rId93" w:history="1">
        <w:r w:rsidR="00777FD6" w:rsidRPr="00D25D94">
          <w:rPr>
            <w:rFonts w:asciiTheme="majorBidi" w:hAnsiTheme="majorBidi" w:cstheme="majorBidi"/>
            <w:sz w:val="28"/>
            <w:szCs w:val="28"/>
          </w:rPr>
          <w:t>Safari M</w:t>
        </w:r>
      </w:hyperlink>
      <w:r w:rsidR="00777FD6" w:rsidRPr="00D25D94">
        <w:rPr>
          <w:rFonts w:asciiTheme="majorBidi" w:hAnsiTheme="majorBidi" w:cstheme="majorBidi"/>
          <w:sz w:val="28"/>
          <w:szCs w:val="28"/>
        </w:rPr>
        <w:t xml:space="preserve">, </w:t>
      </w:r>
      <w:hyperlink r:id="rId94" w:history="1">
        <w:proofErr w:type="spellStart"/>
        <w:r w:rsidR="00777FD6" w:rsidRPr="00D25D94">
          <w:rPr>
            <w:rFonts w:asciiTheme="majorBidi" w:hAnsiTheme="majorBidi" w:cstheme="majorBidi"/>
            <w:sz w:val="28"/>
            <w:szCs w:val="28"/>
          </w:rPr>
          <w:t>Vafaei</w:t>
        </w:r>
        <w:proofErr w:type="spellEnd"/>
        <w:r w:rsidR="00777FD6" w:rsidRPr="00D25D94">
          <w:rPr>
            <w:rFonts w:asciiTheme="majorBidi" w:hAnsiTheme="majorBidi" w:cstheme="majorBidi"/>
            <w:sz w:val="28"/>
            <w:szCs w:val="28"/>
          </w:rPr>
          <w:t xml:space="preserve"> H</w:t>
        </w:r>
      </w:hyperlink>
      <w:r w:rsidR="00777FD6" w:rsidRPr="00D25D94">
        <w:rPr>
          <w:rFonts w:asciiTheme="majorBidi" w:hAnsiTheme="majorBidi" w:cstheme="majorBidi"/>
          <w:sz w:val="28"/>
          <w:szCs w:val="28"/>
        </w:rPr>
        <w:t xml:space="preserve">, </w:t>
      </w:r>
      <w:hyperlink r:id="rId95" w:history="1">
        <w:proofErr w:type="spellStart"/>
        <w:r w:rsidR="00777FD6" w:rsidRPr="00D25D94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777FD6" w:rsidRPr="00D25D94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777FD6" w:rsidRPr="00D25D94">
        <w:rPr>
          <w:rFonts w:asciiTheme="majorBidi" w:hAnsiTheme="majorBidi" w:cstheme="majorBidi"/>
          <w:sz w:val="28"/>
          <w:szCs w:val="28"/>
        </w:rPr>
        <w:t xml:space="preserve">. Fetal Central Nervous System Anomalies Detected by Magnetic Resonance Imaging: A Two-Year Experience. </w:t>
      </w:r>
      <w:hyperlink r:id="rId96" w:tooltip="Iranian journal of pediatrics." w:history="1">
        <w:r w:rsidR="00777FD6" w:rsidRPr="00D25D94">
          <w:rPr>
            <w:rFonts w:asciiTheme="majorBidi" w:hAnsiTheme="majorBidi" w:cstheme="majorBidi"/>
            <w:sz w:val="28"/>
            <w:szCs w:val="28"/>
          </w:rPr>
          <w:t xml:space="preserve">Iran J </w:t>
        </w:r>
        <w:proofErr w:type="spellStart"/>
        <w:r w:rsidR="00777FD6" w:rsidRPr="00D25D94">
          <w:rPr>
            <w:rFonts w:asciiTheme="majorBidi" w:hAnsiTheme="majorBidi" w:cstheme="majorBidi"/>
            <w:sz w:val="28"/>
            <w:szCs w:val="28"/>
          </w:rPr>
          <w:t>Pediatr</w:t>
        </w:r>
        <w:proofErr w:type="spellEnd"/>
        <w:r w:rsidR="00777FD6" w:rsidRPr="00D25D94">
          <w:rPr>
            <w:rFonts w:asciiTheme="majorBidi" w:hAnsiTheme="majorBidi" w:cstheme="majorBidi"/>
            <w:sz w:val="28"/>
            <w:szCs w:val="28"/>
          </w:rPr>
          <w:t>.</w:t>
        </w:r>
      </w:hyperlink>
      <w:r w:rsidR="00777FD6" w:rsidRPr="00D25D94">
        <w:rPr>
          <w:rFonts w:asciiTheme="majorBidi" w:hAnsiTheme="majorBidi" w:cstheme="majorBidi"/>
          <w:sz w:val="28"/>
          <w:szCs w:val="28"/>
        </w:rPr>
        <w:t xml:space="preserve"> 2016 Jun 6</w:t>
      </w:r>
      <w:proofErr w:type="gramStart"/>
      <w:r w:rsidR="00777FD6" w:rsidRPr="00D25D94">
        <w:rPr>
          <w:rFonts w:asciiTheme="majorBidi" w:hAnsiTheme="majorBidi" w:cstheme="majorBidi"/>
          <w:sz w:val="28"/>
          <w:szCs w:val="28"/>
        </w:rPr>
        <w:t>;26</w:t>
      </w:r>
      <w:proofErr w:type="gramEnd"/>
      <w:r w:rsidR="00777FD6" w:rsidRPr="00D25D94">
        <w:rPr>
          <w:rFonts w:asciiTheme="majorBidi" w:hAnsiTheme="majorBidi" w:cstheme="majorBidi"/>
          <w:sz w:val="28"/>
          <w:szCs w:val="28"/>
        </w:rPr>
        <w:t xml:space="preserve">(4):e4589. </w:t>
      </w:r>
      <w:proofErr w:type="spellStart"/>
      <w:proofErr w:type="gramStart"/>
      <w:r w:rsidR="00777FD6" w:rsidRPr="00D25D94">
        <w:rPr>
          <w:rFonts w:asciiTheme="majorBidi" w:hAnsiTheme="majorBidi" w:cstheme="majorBidi"/>
          <w:sz w:val="28"/>
          <w:szCs w:val="28"/>
        </w:rPr>
        <w:t>eCollection</w:t>
      </w:r>
      <w:proofErr w:type="spellEnd"/>
      <w:proofErr w:type="gramEnd"/>
      <w:r w:rsidR="00777FD6" w:rsidRPr="00D25D94">
        <w:rPr>
          <w:rFonts w:asciiTheme="majorBidi" w:hAnsiTheme="majorBidi" w:cstheme="majorBidi"/>
          <w:sz w:val="28"/>
          <w:szCs w:val="28"/>
        </w:rPr>
        <w:t xml:space="preserve"> 2016 Aug.</w:t>
      </w:r>
    </w:p>
    <w:p w:rsidR="004835A4" w:rsidRPr="004835A4" w:rsidRDefault="004835A4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F4AC2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FF4AC2">
        <w:rPr>
          <w:rFonts w:asciiTheme="majorBidi" w:hAnsiTheme="majorBidi" w:cstheme="majorBidi"/>
          <w:b/>
          <w:bCs/>
          <w:sz w:val="28"/>
          <w:szCs w:val="28"/>
        </w:rPr>
        <w:t xml:space="preserve"> M,</w:t>
      </w:r>
      <w:r w:rsidRPr="00FF4A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4AC2">
        <w:rPr>
          <w:rFonts w:asciiTheme="majorBidi" w:hAnsiTheme="majorBidi" w:cstheme="majorBidi"/>
          <w:sz w:val="28"/>
          <w:szCs w:val="28"/>
        </w:rPr>
        <w:t>Raeisi</w:t>
      </w:r>
      <w:proofErr w:type="spellEnd"/>
      <w:r w:rsidRPr="00FF4A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4AC2">
        <w:rPr>
          <w:rFonts w:asciiTheme="majorBidi" w:hAnsiTheme="majorBidi" w:cstheme="majorBidi"/>
          <w:sz w:val="28"/>
          <w:szCs w:val="28"/>
        </w:rPr>
        <w:t>Shahraki</w:t>
      </w:r>
      <w:proofErr w:type="spellEnd"/>
      <w:r w:rsidRPr="00FF4AC2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Pr="00FF4AC2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FF4AC2">
        <w:rPr>
          <w:rFonts w:asciiTheme="majorBidi" w:hAnsiTheme="majorBidi" w:cstheme="majorBidi"/>
          <w:sz w:val="28"/>
          <w:szCs w:val="28"/>
        </w:rPr>
        <w:t xml:space="preserve"> N, </w:t>
      </w:r>
      <w:proofErr w:type="spellStart"/>
      <w:r w:rsidRPr="00FF4AC2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FF4AC2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Pr="00FF4AC2">
        <w:rPr>
          <w:rFonts w:asciiTheme="majorBidi" w:hAnsiTheme="majorBidi" w:cstheme="majorBidi"/>
          <w:sz w:val="28"/>
          <w:szCs w:val="28"/>
        </w:rPr>
        <w:t>Sameni</w:t>
      </w:r>
      <w:proofErr w:type="spellEnd"/>
      <w:r w:rsidRPr="00FF4AC2">
        <w:rPr>
          <w:rFonts w:asciiTheme="majorBidi" w:hAnsiTheme="majorBidi" w:cstheme="majorBidi"/>
          <w:sz w:val="28"/>
          <w:szCs w:val="28"/>
        </w:rPr>
        <w:t xml:space="preserve"> S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 </w:t>
      </w:r>
      <w:r w:rsidRPr="00FF4AC2">
        <w:rPr>
          <w:rFonts w:asciiTheme="majorBidi" w:hAnsiTheme="majorBidi" w:cstheme="majorBidi"/>
          <w:sz w:val="28"/>
          <w:szCs w:val="28"/>
        </w:rPr>
        <w:t>Cross</w:t>
      </w:r>
      <w:r w:rsidRPr="00FF4AC2">
        <w:rPr>
          <w:rFonts w:ascii="Cambria Math" w:hAnsi="Cambria Math" w:cs="Cambria Math"/>
          <w:sz w:val="28"/>
          <w:szCs w:val="28"/>
        </w:rPr>
        <w:t>‐</w:t>
      </w:r>
      <w:r w:rsidRPr="00FF4AC2">
        <w:rPr>
          <w:rFonts w:asciiTheme="majorBidi" w:hAnsiTheme="majorBidi" w:cstheme="majorBidi"/>
          <w:sz w:val="28"/>
          <w:szCs w:val="28"/>
        </w:rPr>
        <w:t>sectional study of fetal long</w:t>
      </w:r>
      <w:r w:rsidRPr="00FF4AC2">
        <w:rPr>
          <w:rFonts w:ascii="Cambria Math" w:hAnsi="Cambria Math" w:cs="Cambria Math"/>
          <w:sz w:val="28"/>
          <w:szCs w:val="28"/>
        </w:rPr>
        <w:t>‐</w:t>
      </w:r>
      <w:r w:rsidRPr="00FF4AC2">
        <w:rPr>
          <w:rFonts w:asciiTheme="majorBidi" w:hAnsiTheme="majorBidi" w:cstheme="majorBidi"/>
          <w:sz w:val="28"/>
          <w:szCs w:val="28"/>
        </w:rPr>
        <w:t>bone length in an Iranian population at 17</w:t>
      </w:r>
      <w:r w:rsidRPr="00FF4AC2">
        <w:rPr>
          <w:rFonts w:ascii="Times New Roman" w:hAnsi="Times New Roman" w:cs="Times New Roman"/>
          <w:sz w:val="28"/>
          <w:szCs w:val="28"/>
        </w:rPr>
        <w:t>–</w:t>
      </w:r>
      <w:r w:rsidRPr="00FF4AC2">
        <w:rPr>
          <w:rFonts w:asciiTheme="majorBidi" w:hAnsiTheme="majorBidi" w:cstheme="majorBidi"/>
          <w:sz w:val="28"/>
          <w:szCs w:val="28"/>
        </w:rPr>
        <w:t>25 weeks of gestation</w:t>
      </w:r>
      <w:r>
        <w:rPr>
          <w:rFonts w:asciiTheme="majorBidi" w:hAnsiTheme="majorBidi" w:cstheme="majorBidi"/>
          <w:sz w:val="28"/>
          <w:szCs w:val="28"/>
        </w:rPr>
        <w:t>.</w:t>
      </w:r>
      <w:r w:rsidRPr="00FF4AC2">
        <w:t xml:space="preserve"> </w:t>
      </w:r>
      <w:proofErr w:type="spellStart"/>
      <w:r w:rsidRPr="00FF4AC2">
        <w:rPr>
          <w:rFonts w:asciiTheme="majorBidi" w:hAnsiTheme="majorBidi" w:cstheme="majorBidi"/>
          <w:sz w:val="28"/>
          <w:szCs w:val="28"/>
        </w:rPr>
        <w:t>Int</w:t>
      </w:r>
      <w:proofErr w:type="spellEnd"/>
      <w:r w:rsidRPr="00FF4AC2">
        <w:rPr>
          <w:rFonts w:asciiTheme="majorBidi" w:hAnsiTheme="majorBidi" w:cstheme="majorBidi"/>
          <w:sz w:val="28"/>
          <w:szCs w:val="28"/>
        </w:rPr>
        <w:t xml:space="preserve"> J </w:t>
      </w:r>
      <w:proofErr w:type="spellStart"/>
      <w:r w:rsidRPr="00FF4AC2">
        <w:rPr>
          <w:rFonts w:asciiTheme="majorBidi" w:hAnsiTheme="majorBidi" w:cstheme="majorBidi"/>
          <w:sz w:val="28"/>
          <w:szCs w:val="28"/>
        </w:rPr>
        <w:t>Gynaecol</w:t>
      </w:r>
      <w:proofErr w:type="spellEnd"/>
      <w:r w:rsidRPr="00FF4AC2">
        <w:rPr>
          <w:rFonts w:asciiTheme="majorBidi" w:hAnsiTheme="majorBidi" w:cstheme="majorBidi"/>
          <w:sz w:val="28"/>
          <w:szCs w:val="28"/>
        </w:rPr>
        <w:t xml:space="preserve"> Obstet. 2017 Apr</w:t>
      </w:r>
      <w:proofErr w:type="gramStart"/>
      <w:r w:rsidRPr="00FF4AC2">
        <w:rPr>
          <w:rFonts w:asciiTheme="majorBidi" w:hAnsiTheme="majorBidi" w:cstheme="majorBidi"/>
          <w:sz w:val="28"/>
          <w:szCs w:val="28"/>
        </w:rPr>
        <w:t>;137</w:t>
      </w:r>
      <w:proofErr w:type="gramEnd"/>
      <w:r w:rsidRPr="00FF4AC2">
        <w:rPr>
          <w:rFonts w:asciiTheme="majorBidi" w:hAnsiTheme="majorBidi" w:cstheme="majorBidi"/>
          <w:sz w:val="28"/>
          <w:szCs w:val="28"/>
        </w:rPr>
        <w:t xml:space="preserve">(1):20-25.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835A4" w:rsidRPr="004835A4" w:rsidRDefault="004835A4" w:rsidP="004835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0283B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B0283B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r w:rsidRPr="00B0283B">
        <w:rPr>
          <w:rFonts w:asciiTheme="majorBidi" w:hAnsiTheme="majorBidi" w:cstheme="majorBidi"/>
          <w:sz w:val="28"/>
          <w:szCs w:val="28"/>
        </w:rPr>
        <w:t>Rahimirad</w:t>
      </w:r>
      <w:proofErr w:type="spellEnd"/>
      <w:r w:rsidRPr="00B0283B">
        <w:rPr>
          <w:rFonts w:asciiTheme="majorBidi" w:hAnsiTheme="majorBidi" w:cstheme="majorBidi"/>
          <w:sz w:val="28"/>
          <w:szCs w:val="28"/>
        </w:rPr>
        <w:t xml:space="preserve"> N, Hosseini SM, </w:t>
      </w:r>
      <w:proofErr w:type="spellStart"/>
      <w:r w:rsidRPr="00B0283B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B0283B">
        <w:rPr>
          <w:rFonts w:asciiTheme="majorBidi" w:hAnsiTheme="majorBidi" w:cstheme="majorBidi"/>
          <w:b/>
          <w:bCs/>
          <w:sz w:val="28"/>
          <w:szCs w:val="28"/>
        </w:rPr>
        <w:t xml:space="preserve"> M</w:t>
      </w:r>
      <w:r w:rsidRPr="00B0283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0283B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B0283B">
        <w:rPr>
          <w:rFonts w:asciiTheme="majorBidi" w:hAnsiTheme="majorBidi" w:cstheme="majorBidi"/>
          <w:sz w:val="28"/>
          <w:szCs w:val="28"/>
        </w:rPr>
        <w:t xml:space="preserve"> N, </w:t>
      </w:r>
      <w:proofErr w:type="spellStart"/>
      <w:r w:rsidRPr="00B0283B">
        <w:rPr>
          <w:rFonts w:asciiTheme="majorBidi" w:hAnsiTheme="majorBidi" w:cstheme="majorBidi"/>
          <w:sz w:val="28"/>
          <w:szCs w:val="28"/>
        </w:rPr>
        <w:t>Raeisi</w:t>
      </w:r>
      <w:proofErr w:type="spellEnd"/>
      <w:r w:rsidRPr="00B0283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283B">
        <w:rPr>
          <w:rFonts w:asciiTheme="majorBidi" w:hAnsiTheme="majorBidi" w:cstheme="majorBidi"/>
          <w:sz w:val="28"/>
          <w:szCs w:val="28"/>
        </w:rPr>
        <w:t>Shahraki</w:t>
      </w:r>
      <w:proofErr w:type="spellEnd"/>
      <w:r w:rsidRPr="00B0283B">
        <w:rPr>
          <w:rFonts w:asciiTheme="majorBidi" w:hAnsiTheme="majorBidi" w:cstheme="majorBidi"/>
          <w:sz w:val="28"/>
          <w:szCs w:val="28"/>
        </w:rPr>
        <w:t xml:space="preserve"> H, </w:t>
      </w:r>
      <w:proofErr w:type="spellStart"/>
      <w:proofErr w:type="gramStart"/>
      <w:r w:rsidRPr="00B0283B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proofErr w:type="gramEnd"/>
      <w:r w:rsidRPr="00B0283B">
        <w:rPr>
          <w:rFonts w:asciiTheme="majorBidi" w:hAnsiTheme="majorBidi" w:cstheme="majorBidi"/>
          <w:sz w:val="28"/>
          <w:szCs w:val="28"/>
        </w:rPr>
        <w:t xml:space="preserve"> K.</w:t>
      </w:r>
      <w:r w:rsidRPr="00B0283B">
        <w:t xml:space="preserve"> </w:t>
      </w:r>
      <w:r w:rsidRPr="00B0283B">
        <w:rPr>
          <w:rFonts w:asciiTheme="majorBidi" w:hAnsiTheme="majorBidi" w:cstheme="majorBidi"/>
          <w:sz w:val="28"/>
          <w:szCs w:val="28"/>
        </w:rPr>
        <w:t>Triage by cervical length sonographic measurements for targeted therapy in threatened preterm labor: A double blind randomized clinical trial.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0283B">
        <w:rPr>
          <w:rFonts w:asciiTheme="majorBidi" w:hAnsiTheme="majorBidi" w:cstheme="majorBidi"/>
          <w:sz w:val="28"/>
          <w:szCs w:val="28"/>
        </w:rPr>
        <w:t>Int</w:t>
      </w:r>
      <w:proofErr w:type="spellEnd"/>
      <w:r w:rsidRPr="00B0283B">
        <w:rPr>
          <w:rFonts w:asciiTheme="majorBidi" w:hAnsiTheme="majorBidi" w:cstheme="majorBidi"/>
          <w:sz w:val="28"/>
          <w:szCs w:val="28"/>
        </w:rPr>
        <w:t xml:space="preserve"> J </w:t>
      </w:r>
      <w:proofErr w:type="spellStart"/>
      <w:r w:rsidRPr="00B0283B">
        <w:rPr>
          <w:rFonts w:asciiTheme="majorBidi" w:hAnsiTheme="majorBidi" w:cstheme="majorBidi"/>
          <w:sz w:val="28"/>
          <w:szCs w:val="28"/>
        </w:rPr>
        <w:t>Reprod</w:t>
      </w:r>
      <w:proofErr w:type="spellEnd"/>
      <w:r w:rsidRPr="00B0283B">
        <w:rPr>
          <w:rFonts w:asciiTheme="majorBidi" w:hAnsiTheme="majorBidi" w:cstheme="majorBidi"/>
          <w:sz w:val="28"/>
          <w:szCs w:val="28"/>
        </w:rPr>
        <w:t xml:space="preserve"> Biomed (Yazd). 2017 Nov</w:t>
      </w:r>
      <w:proofErr w:type="gramStart"/>
      <w:r w:rsidRPr="00B0283B">
        <w:rPr>
          <w:rFonts w:asciiTheme="majorBidi" w:hAnsiTheme="majorBidi" w:cstheme="majorBidi"/>
          <w:sz w:val="28"/>
          <w:szCs w:val="28"/>
        </w:rPr>
        <w:t>;15</w:t>
      </w:r>
      <w:proofErr w:type="gramEnd"/>
      <w:r w:rsidRPr="00B0283B">
        <w:rPr>
          <w:rFonts w:asciiTheme="majorBidi" w:hAnsiTheme="majorBidi" w:cstheme="majorBidi"/>
          <w:sz w:val="28"/>
          <w:szCs w:val="28"/>
        </w:rPr>
        <w:t>(11):697-702.</w:t>
      </w:r>
    </w:p>
    <w:p w:rsidR="00FC3595" w:rsidRPr="00FC3595" w:rsidRDefault="00FC3595" w:rsidP="00FC359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FC3595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FC3595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Shima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Talebi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Nasebeh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Kazemi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Khadijeh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Alireza</w:t>
      </w:r>
      <w:proofErr w:type="spellEnd"/>
      <w:r w:rsidRPr="00FC35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C3595">
        <w:rPr>
          <w:rFonts w:asciiTheme="majorBidi" w:hAnsiTheme="majorBidi" w:cstheme="majorBidi"/>
          <w:sz w:val="28"/>
          <w:szCs w:val="28"/>
        </w:rPr>
        <w:t>Heiran</w:t>
      </w:r>
      <w:proofErr w:type="spellEnd"/>
      <w:r w:rsidRPr="00FC3595">
        <w:rPr>
          <w:rFonts w:asciiTheme="majorBidi" w:hAnsiTheme="majorBidi" w:cstheme="majorBidi" w:hint="cs"/>
          <w:sz w:val="28"/>
          <w:szCs w:val="28"/>
          <w:rtl/>
        </w:rPr>
        <w:t>.</w:t>
      </w:r>
      <w:r w:rsidRPr="00FC3595">
        <w:rPr>
          <w:rFonts w:asciiTheme="majorBidi" w:hAnsiTheme="majorBidi" w:cstheme="majorBidi"/>
          <w:sz w:val="28"/>
          <w:szCs w:val="28"/>
        </w:rPr>
        <w:t xml:space="preserve"> Insulin Resistance and Homeostasis Model Assessment of β-Cell Function in Females </w:t>
      </w:r>
      <w:proofErr w:type="gramStart"/>
      <w:r w:rsidRPr="00FC3595">
        <w:rPr>
          <w:rFonts w:asciiTheme="majorBidi" w:hAnsiTheme="majorBidi" w:cstheme="majorBidi"/>
          <w:sz w:val="28"/>
          <w:szCs w:val="28"/>
        </w:rPr>
        <w:t>With</w:t>
      </w:r>
      <w:proofErr w:type="gramEnd"/>
      <w:r w:rsidRPr="00FC3595">
        <w:rPr>
          <w:rFonts w:asciiTheme="majorBidi" w:hAnsiTheme="majorBidi" w:cstheme="majorBidi"/>
          <w:sz w:val="28"/>
          <w:szCs w:val="28"/>
        </w:rPr>
        <w:t xml:space="preserve"> Gestational Diabetes Mellitus: A Comparison of Aerobic and Resistance Trainings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BA06D5">
        <w:rPr>
          <w:rFonts w:asciiTheme="majorBidi" w:hAnsiTheme="majorBidi" w:cstheme="majorBidi"/>
          <w:sz w:val="28"/>
          <w:szCs w:val="28"/>
        </w:rPr>
        <w:t>Journal of Advanced Medical Sciences and Applied Technologies. Vo</w:t>
      </w:r>
      <w:r w:rsidR="00BA06D5" w:rsidRPr="00BA06D5">
        <w:rPr>
          <w:rFonts w:asciiTheme="majorBidi" w:hAnsiTheme="majorBidi" w:cstheme="majorBidi"/>
          <w:sz w:val="28"/>
          <w:szCs w:val="28"/>
        </w:rPr>
        <w:t>l</w:t>
      </w:r>
      <w:r w:rsidRPr="00BA06D5">
        <w:rPr>
          <w:rFonts w:asciiTheme="majorBidi" w:hAnsiTheme="majorBidi" w:cstheme="majorBidi"/>
          <w:sz w:val="28"/>
          <w:szCs w:val="28"/>
        </w:rPr>
        <w:t xml:space="preserve">, 3 (3). </w:t>
      </w:r>
      <w:r w:rsidR="00BA06D5" w:rsidRPr="00BA06D5">
        <w:rPr>
          <w:rFonts w:asciiTheme="majorBidi" w:hAnsiTheme="majorBidi" w:cstheme="majorBidi"/>
          <w:sz w:val="28"/>
          <w:szCs w:val="28"/>
        </w:rPr>
        <w:t>2017.</w:t>
      </w:r>
    </w:p>
    <w:p w:rsidR="00675566" w:rsidRDefault="00851534" w:rsidP="0067556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851534">
        <w:rPr>
          <w:rFonts w:asciiTheme="majorBidi" w:hAnsiTheme="majorBidi" w:cstheme="majorBidi"/>
          <w:sz w:val="28"/>
          <w:szCs w:val="28"/>
        </w:rPr>
        <w:t>Alireza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534">
        <w:rPr>
          <w:rFonts w:asciiTheme="majorBidi" w:hAnsiTheme="majorBidi" w:cstheme="majorBidi"/>
          <w:sz w:val="28"/>
          <w:szCs w:val="28"/>
        </w:rPr>
        <w:t>Mirahmadizadeh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, Ali </w:t>
      </w:r>
      <w:proofErr w:type="spellStart"/>
      <w:r w:rsidRPr="00851534">
        <w:rPr>
          <w:rFonts w:asciiTheme="majorBidi" w:hAnsiTheme="majorBidi" w:cstheme="majorBidi"/>
          <w:sz w:val="28"/>
          <w:szCs w:val="28"/>
        </w:rPr>
        <w:t>Soleimani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51534">
        <w:rPr>
          <w:rFonts w:asciiTheme="majorBidi" w:hAnsiTheme="majorBidi" w:cstheme="majorBidi"/>
          <w:sz w:val="28"/>
          <w:szCs w:val="28"/>
        </w:rPr>
        <w:t>Fariba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534">
        <w:rPr>
          <w:rFonts w:asciiTheme="majorBidi" w:hAnsiTheme="majorBidi" w:cstheme="majorBidi"/>
          <w:sz w:val="28"/>
          <w:szCs w:val="28"/>
        </w:rPr>
        <w:t>Moradi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51534">
        <w:rPr>
          <w:rFonts w:asciiTheme="majorBidi" w:hAnsiTheme="majorBidi" w:cstheme="majorBidi"/>
          <w:sz w:val="28"/>
          <w:szCs w:val="28"/>
        </w:rPr>
        <w:t>Elham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534">
        <w:rPr>
          <w:rFonts w:asciiTheme="majorBidi" w:hAnsiTheme="majorBidi" w:cstheme="majorBidi"/>
          <w:sz w:val="28"/>
          <w:szCs w:val="28"/>
        </w:rPr>
        <w:t>Hesami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, </w:t>
      </w:r>
      <w:r w:rsidRPr="00851534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851534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851534">
        <w:rPr>
          <w:rFonts w:asciiTheme="majorBidi" w:hAnsiTheme="majorBidi" w:cstheme="majorBidi"/>
          <w:sz w:val="28"/>
          <w:szCs w:val="28"/>
        </w:rPr>
        <w:t>Hamed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51534">
        <w:rPr>
          <w:rFonts w:asciiTheme="majorBidi" w:hAnsiTheme="majorBidi" w:cstheme="majorBidi"/>
          <w:sz w:val="28"/>
          <w:szCs w:val="28"/>
        </w:rPr>
        <w:t>Delam</w:t>
      </w:r>
      <w:proofErr w:type="spellEnd"/>
      <w:r w:rsidRPr="00851534">
        <w:rPr>
          <w:rFonts w:asciiTheme="majorBidi" w:hAnsiTheme="majorBidi" w:cstheme="majorBidi"/>
          <w:sz w:val="28"/>
          <w:szCs w:val="28"/>
        </w:rPr>
        <w:t xml:space="preserve">. </w:t>
      </w:r>
      <w:hyperlink r:id="rId97" w:history="1">
        <w:r w:rsidRPr="00851534">
          <w:rPr>
            <w:rFonts w:asciiTheme="majorBidi" w:hAnsiTheme="majorBidi" w:cstheme="majorBidi"/>
            <w:sz w:val="28"/>
            <w:szCs w:val="28"/>
          </w:rPr>
          <w:t>Prevalence and risk factors of Low Birth Weight in Fars province, south of Iran, 2014</w:t>
        </w:r>
      </w:hyperlink>
      <w:r w:rsidRPr="00851534">
        <w:rPr>
          <w:rFonts w:asciiTheme="majorBidi" w:hAnsiTheme="majorBidi" w:cstheme="majorBidi"/>
          <w:sz w:val="28"/>
          <w:szCs w:val="28"/>
        </w:rPr>
        <w:t xml:space="preserve">. Vol 5(1) 2017. </w:t>
      </w:r>
    </w:p>
    <w:p w:rsidR="006C7112" w:rsidRDefault="001E040A" w:rsidP="00E31BE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98" w:history="1"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Asadi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, </w:t>
      </w:r>
      <w:hyperlink r:id="rId99" w:history="1"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Khalili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, </w:t>
      </w:r>
      <w:hyperlink r:id="rId100" w:history="1"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Zarei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Z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, </w:t>
      </w:r>
      <w:hyperlink r:id="rId101" w:history="1"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Azimi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, </w:t>
      </w:r>
      <w:hyperlink r:id="rId102" w:history="1">
        <w:proofErr w:type="spellStart"/>
        <w:r w:rsidR="00675566" w:rsidRPr="00675566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675566" w:rsidRPr="00675566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, </w:t>
      </w:r>
      <w:hyperlink r:id="rId103" w:history="1"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Foroughinia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L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, </w:t>
      </w:r>
      <w:hyperlink r:id="rId104" w:history="1"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Salehi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A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, </w:t>
      </w:r>
      <w:hyperlink r:id="rId105" w:history="1"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Ravanbod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HR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, </w:t>
      </w:r>
      <w:hyperlink r:id="rId106" w:history="1"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Davoodi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S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, </w:t>
      </w:r>
      <w:hyperlink r:id="rId107" w:history="1"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Vafaei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H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. Perinatal outcome in pregnancy with polyhydramnios in comparison with normal pregnancy in department of obstetrics at Shiraz University of Medical Sciences. </w:t>
      </w:r>
      <w:hyperlink r:id="rId108" w:tooltip="The journal of maternal-fetal &amp; neonatal medicine : the official journal of the European Association of Perinatal Medicine, the Federation of Asia and Oceania Perinatal Societies, the International Society of Perinatal Obstetricians." w:history="1"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J </w:t>
        </w:r>
        <w:proofErr w:type="spellStart"/>
        <w:r w:rsidR="00675566" w:rsidRPr="00675566">
          <w:rPr>
            <w:rFonts w:asciiTheme="majorBidi" w:hAnsiTheme="majorBidi" w:cstheme="majorBidi"/>
            <w:sz w:val="28"/>
            <w:szCs w:val="28"/>
          </w:rPr>
          <w:t>Matern</w:t>
        </w:r>
        <w:proofErr w:type="spellEnd"/>
        <w:r w:rsidR="00675566" w:rsidRPr="00675566">
          <w:rPr>
            <w:rFonts w:asciiTheme="majorBidi" w:hAnsiTheme="majorBidi" w:cstheme="majorBidi"/>
            <w:sz w:val="28"/>
            <w:szCs w:val="28"/>
          </w:rPr>
          <w:t xml:space="preserve"> Fetal Neonatal Med.</w:t>
        </w:r>
      </w:hyperlink>
      <w:r w:rsidR="00675566" w:rsidRPr="00675566">
        <w:rPr>
          <w:rFonts w:asciiTheme="majorBidi" w:hAnsiTheme="majorBidi" w:cstheme="majorBidi"/>
          <w:sz w:val="28"/>
          <w:szCs w:val="28"/>
        </w:rPr>
        <w:t xml:space="preserve"> </w:t>
      </w:r>
      <w:r w:rsidR="00E31BE3">
        <w:rPr>
          <w:rFonts w:asciiTheme="majorBidi" w:hAnsiTheme="majorBidi" w:cstheme="majorBidi"/>
          <w:sz w:val="28"/>
          <w:szCs w:val="28"/>
        </w:rPr>
        <w:t xml:space="preserve">2018; </w:t>
      </w:r>
      <w:r w:rsidR="00E31BE3" w:rsidRPr="00E31BE3">
        <w:rPr>
          <w:rFonts w:asciiTheme="majorBidi" w:hAnsiTheme="majorBidi" w:cstheme="majorBidi"/>
          <w:sz w:val="28"/>
          <w:szCs w:val="28"/>
        </w:rPr>
        <w:t>(13):1696-1702.</w:t>
      </w:r>
    </w:p>
    <w:p w:rsidR="00D25D94" w:rsidRDefault="001E040A" w:rsidP="00D25D9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hyperlink r:id="rId109" w:history="1">
        <w:proofErr w:type="spellStart"/>
        <w:r w:rsidR="006C7112" w:rsidRPr="006C7112">
          <w:rPr>
            <w:rFonts w:asciiTheme="majorBidi" w:hAnsiTheme="majorBidi" w:cstheme="majorBidi"/>
            <w:b/>
            <w:bCs/>
            <w:sz w:val="28"/>
            <w:szCs w:val="28"/>
          </w:rPr>
          <w:t>Kasraeian</w:t>
        </w:r>
        <w:proofErr w:type="spellEnd"/>
        <w:r w:rsidR="006C7112" w:rsidRPr="006C7112">
          <w:rPr>
            <w:rFonts w:asciiTheme="majorBidi" w:hAnsiTheme="majorBidi" w:cstheme="majorBidi"/>
            <w:b/>
            <w:bCs/>
            <w:sz w:val="28"/>
            <w:szCs w:val="28"/>
          </w:rPr>
          <w:t xml:space="preserve"> M</w:t>
        </w:r>
      </w:hyperlink>
      <w:r w:rsidR="006C7112" w:rsidRPr="006C7112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hyperlink r:id="rId110" w:history="1">
        <w:proofErr w:type="spellStart"/>
        <w:r w:rsidR="006C7112" w:rsidRPr="006C7112">
          <w:rPr>
            <w:rFonts w:asciiTheme="majorBidi" w:hAnsiTheme="majorBidi" w:cstheme="majorBidi"/>
            <w:sz w:val="28"/>
            <w:szCs w:val="28"/>
          </w:rPr>
          <w:t>Shahraki</w:t>
        </w:r>
        <w:proofErr w:type="spellEnd"/>
        <w:r w:rsidR="006C7112" w:rsidRPr="006C7112">
          <w:rPr>
            <w:rFonts w:asciiTheme="majorBidi" w:hAnsiTheme="majorBidi" w:cstheme="majorBidi"/>
            <w:sz w:val="28"/>
            <w:szCs w:val="28"/>
          </w:rPr>
          <w:t xml:space="preserve"> HR</w:t>
        </w:r>
      </w:hyperlink>
      <w:r w:rsidR="006C7112" w:rsidRPr="006C7112">
        <w:rPr>
          <w:rFonts w:asciiTheme="majorBidi" w:hAnsiTheme="majorBidi" w:cstheme="majorBidi"/>
          <w:sz w:val="28"/>
          <w:szCs w:val="28"/>
        </w:rPr>
        <w:t xml:space="preserve">, </w:t>
      </w:r>
      <w:hyperlink r:id="rId111" w:history="1">
        <w:proofErr w:type="spellStart"/>
        <w:r w:rsidR="006C7112" w:rsidRPr="006C7112">
          <w:rPr>
            <w:rFonts w:asciiTheme="majorBidi" w:hAnsiTheme="majorBidi" w:cstheme="majorBidi"/>
            <w:sz w:val="28"/>
            <w:szCs w:val="28"/>
          </w:rPr>
          <w:t>Asadi</w:t>
        </w:r>
        <w:proofErr w:type="spellEnd"/>
        <w:r w:rsidR="006C7112" w:rsidRPr="006C7112">
          <w:rPr>
            <w:rFonts w:asciiTheme="majorBidi" w:hAnsiTheme="majorBidi" w:cstheme="majorBidi"/>
            <w:sz w:val="28"/>
            <w:szCs w:val="28"/>
          </w:rPr>
          <w:t xml:space="preserve"> N</w:t>
        </w:r>
      </w:hyperlink>
      <w:r w:rsidR="006C7112" w:rsidRPr="006C7112">
        <w:rPr>
          <w:rFonts w:asciiTheme="majorBidi" w:hAnsiTheme="majorBidi" w:cstheme="majorBidi"/>
          <w:sz w:val="28"/>
          <w:szCs w:val="28"/>
        </w:rPr>
        <w:t xml:space="preserve">, </w:t>
      </w:r>
      <w:hyperlink r:id="rId112" w:history="1">
        <w:proofErr w:type="spellStart"/>
        <w:r w:rsidR="006C7112" w:rsidRPr="006C7112">
          <w:rPr>
            <w:rFonts w:asciiTheme="majorBidi" w:hAnsiTheme="majorBidi" w:cstheme="majorBidi"/>
            <w:sz w:val="28"/>
            <w:szCs w:val="28"/>
          </w:rPr>
          <w:t>Vafaei</w:t>
        </w:r>
        <w:proofErr w:type="spellEnd"/>
        <w:r w:rsidR="006C7112" w:rsidRPr="006C7112">
          <w:rPr>
            <w:rFonts w:asciiTheme="majorBidi" w:hAnsiTheme="majorBidi" w:cstheme="majorBidi"/>
            <w:sz w:val="28"/>
            <w:szCs w:val="28"/>
          </w:rPr>
          <w:t xml:space="preserve"> H</w:t>
        </w:r>
      </w:hyperlink>
      <w:r w:rsidR="006C7112" w:rsidRPr="006C7112">
        <w:rPr>
          <w:rFonts w:asciiTheme="majorBidi" w:hAnsiTheme="majorBidi" w:cstheme="majorBidi"/>
          <w:sz w:val="28"/>
          <w:szCs w:val="28"/>
        </w:rPr>
        <w:t xml:space="preserve">, </w:t>
      </w:r>
      <w:hyperlink r:id="rId113" w:history="1">
        <w:proofErr w:type="spellStart"/>
        <w:r w:rsidR="006C7112" w:rsidRPr="006C7112">
          <w:rPr>
            <w:rFonts w:asciiTheme="majorBidi" w:hAnsiTheme="majorBidi" w:cstheme="majorBidi"/>
            <w:sz w:val="28"/>
            <w:szCs w:val="28"/>
          </w:rPr>
          <w:t>Sameni</w:t>
        </w:r>
        <w:proofErr w:type="spellEnd"/>
        <w:r w:rsidR="006C7112" w:rsidRPr="006C7112">
          <w:rPr>
            <w:rFonts w:asciiTheme="majorBidi" w:hAnsiTheme="majorBidi" w:cstheme="majorBidi"/>
            <w:sz w:val="28"/>
            <w:szCs w:val="28"/>
          </w:rPr>
          <w:t xml:space="preserve"> S</w:t>
        </w:r>
      </w:hyperlink>
      <w:r w:rsidR="006C7112" w:rsidRPr="006C7112">
        <w:rPr>
          <w:rFonts w:asciiTheme="majorBidi" w:hAnsiTheme="majorBidi" w:cstheme="majorBidi"/>
          <w:sz w:val="28"/>
          <w:szCs w:val="28"/>
        </w:rPr>
        <w:t xml:space="preserve">. Cross-sectional study of fetal long-bone length in an Iranian population at 17-25 weeks of gestation. </w:t>
      </w:r>
      <w:hyperlink r:id="rId114" w:tooltip="International journal of gynaecology and obstetrics: the official organ of the International Federation of Gynaecology and Obstetrics." w:history="1">
        <w:proofErr w:type="spellStart"/>
        <w:r w:rsidR="006C7112" w:rsidRPr="006C7112">
          <w:rPr>
            <w:rFonts w:asciiTheme="majorBidi" w:hAnsiTheme="majorBidi" w:cstheme="majorBidi"/>
            <w:sz w:val="28"/>
            <w:szCs w:val="28"/>
          </w:rPr>
          <w:t>Int</w:t>
        </w:r>
        <w:proofErr w:type="spellEnd"/>
        <w:r w:rsidR="006C7112" w:rsidRPr="006C7112">
          <w:rPr>
            <w:rFonts w:asciiTheme="majorBidi" w:hAnsiTheme="majorBidi" w:cstheme="majorBidi"/>
            <w:sz w:val="28"/>
            <w:szCs w:val="28"/>
          </w:rPr>
          <w:t xml:space="preserve"> J </w:t>
        </w:r>
        <w:proofErr w:type="spellStart"/>
        <w:r w:rsidR="006C7112" w:rsidRPr="006C7112">
          <w:rPr>
            <w:rFonts w:asciiTheme="majorBidi" w:hAnsiTheme="majorBidi" w:cstheme="majorBidi"/>
            <w:sz w:val="28"/>
            <w:szCs w:val="28"/>
          </w:rPr>
          <w:t>Gynaecol</w:t>
        </w:r>
        <w:proofErr w:type="spellEnd"/>
        <w:r w:rsidR="006C7112" w:rsidRPr="006C7112">
          <w:rPr>
            <w:rFonts w:asciiTheme="majorBidi" w:hAnsiTheme="majorBidi" w:cstheme="majorBidi"/>
            <w:sz w:val="28"/>
            <w:szCs w:val="28"/>
          </w:rPr>
          <w:t xml:space="preserve"> Obstet.</w:t>
        </w:r>
      </w:hyperlink>
      <w:r w:rsidR="006C7112" w:rsidRPr="006C7112">
        <w:rPr>
          <w:rFonts w:asciiTheme="majorBidi" w:hAnsiTheme="majorBidi" w:cstheme="majorBidi"/>
          <w:sz w:val="28"/>
          <w:szCs w:val="28"/>
        </w:rPr>
        <w:t xml:space="preserve"> 2017 Apr</w:t>
      </w:r>
      <w:proofErr w:type="gramStart"/>
      <w:r w:rsidR="006C7112" w:rsidRPr="006C7112">
        <w:rPr>
          <w:rFonts w:asciiTheme="majorBidi" w:hAnsiTheme="majorBidi" w:cstheme="majorBidi"/>
          <w:sz w:val="28"/>
          <w:szCs w:val="28"/>
        </w:rPr>
        <w:t>;137</w:t>
      </w:r>
      <w:proofErr w:type="gramEnd"/>
      <w:r w:rsidR="006C7112" w:rsidRPr="006C7112">
        <w:rPr>
          <w:rFonts w:asciiTheme="majorBidi" w:hAnsiTheme="majorBidi" w:cstheme="majorBidi"/>
          <w:sz w:val="28"/>
          <w:szCs w:val="28"/>
        </w:rPr>
        <w:t>(1):20-25.</w:t>
      </w:r>
    </w:p>
    <w:p w:rsidR="00851534" w:rsidRPr="00777FD6" w:rsidRDefault="00777FD6" w:rsidP="00777FD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77FD6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777FD6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Shima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Talebi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Nasebeh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Kazemi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Khadijeh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Ridab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Idress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 Ahmad Mohammad,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Alireza</w:t>
      </w:r>
      <w:proofErr w:type="spellEnd"/>
      <w:r w:rsidRPr="00777FD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77FD6">
        <w:rPr>
          <w:rFonts w:asciiTheme="majorBidi" w:hAnsiTheme="majorBidi" w:cstheme="majorBidi"/>
          <w:sz w:val="28"/>
          <w:szCs w:val="28"/>
        </w:rPr>
        <w:t>Heiran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77FD6">
        <w:rPr>
          <w:rFonts w:asciiTheme="majorBidi" w:hAnsiTheme="majorBidi" w:cstheme="majorBidi"/>
          <w:sz w:val="28"/>
          <w:szCs w:val="28"/>
        </w:rPr>
        <w:t xml:space="preserve">Insulin Resistance and Homeostasis Model Assessment of β-Cell Function in Females </w:t>
      </w:r>
      <w:proofErr w:type="gramStart"/>
      <w:r w:rsidRPr="00777FD6">
        <w:rPr>
          <w:rFonts w:asciiTheme="majorBidi" w:hAnsiTheme="majorBidi" w:cstheme="majorBidi"/>
          <w:sz w:val="28"/>
          <w:szCs w:val="28"/>
        </w:rPr>
        <w:t>With</w:t>
      </w:r>
      <w:proofErr w:type="gramEnd"/>
      <w:r w:rsidRPr="00777FD6">
        <w:rPr>
          <w:rFonts w:asciiTheme="majorBidi" w:hAnsiTheme="majorBidi" w:cstheme="majorBidi"/>
          <w:sz w:val="28"/>
          <w:szCs w:val="28"/>
        </w:rPr>
        <w:t xml:space="preserve"> Gestational Diabetes Mellitus: A Comparison of A</w:t>
      </w:r>
      <w:r>
        <w:rPr>
          <w:rFonts w:asciiTheme="majorBidi" w:hAnsiTheme="majorBidi" w:cstheme="majorBidi"/>
          <w:sz w:val="28"/>
          <w:szCs w:val="28"/>
        </w:rPr>
        <w:t xml:space="preserve">erobic and Resistance Training. </w:t>
      </w:r>
      <w:r w:rsidRPr="00777FD6">
        <w:rPr>
          <w:rFonts w:asciiTheme="majorBidi" w:hAnsiTheme="majorBidi" w:cstheme="majorBidi"/>
          <w:sz w:val="28"/>
          <w:szCs w:val="28"/>
        </w:rPr>
        <w:t>Journal of Advanced Medical Sciences and Applied Technologies</w:t>
      </w:r>
      <w:r>
        <w:rPr>
          <w:rFonts w:asciiTheme="majorBidi" w:hAnsiTheme="majorBidi" w:cstheme="majorBidi"/>
          <w:sz w:val="28"/>
          <w:szCs w:val="28"/>
        </w:rPr>
        <w:t>. 2017</w:t>
      </w:r>
      <w:proofErr w:type="gramStart"/>
      <w:r w:rsidR="008C06E4">
        <w:rPr>
          <w:rFonts w:asciiTheme="majorBidi" w:hAnsiTheme="majorBidi" w:cstheme="majorBidi"/>
          <w:sz w:val="28"/>
          <w:szCs w:val="28"/>
        </w:rPr>
        <w:t>;3</w:t>
      </w:r>
      <w:proofErr w:type="gramEnd"/>
      <w:r>
        <w:rPr>
          <w:rFonts w:asciiTheme="majorBidi" w:hAnsiTheme="majorBidi" w:cstheme="majorBidi"/>
          <w:sz w:val="28"/>
          <w:szCs w:val="28"/>
        </w:rPr>
        <w:t>(3):</w:t>
      </w:r>
      <w:r w:rsidRPr="00777FD6">
        <w:rPr>
          <w:rFonts w:asciiTheme="majorBidi" w:hAnsiTheme="majorBidi" w:cstheme="majorBidi"/>
          <w:sz w:val="28"/>
          <w:szCs w:val="28"/>
        </w:rPr>
        <w:t xml:space="preserve"> 131-138. </w:t>
      </w:r>
    </w:p>
    <w:p w:rsidR="008C06E4" w:rsidRDefault="00CE5388" w:rsidP="00CE538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E5388">
        <w:rPr>
          <w:rFonts w:asciiTheme="majorBidi" w:hAnsiTheme="majorBidi" w:cstheme="majorBidi"/>
          <w:sz w:val="28"/>
          <w:szCs w:val="28"/>
        </w:rPr>
        <w:t>Seyed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Ali Hosseini,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Nasibeh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Kazemi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, Reza Nouri, </w:t>
      </w:r>
      <w:r w:rsidRPr="00CE5388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CE5388">
        <w:rPr>
          <w:rFonts w:asciiTheme="majorBidi" w:hAnsiTheme="majorBidi" w:cstheme="majorBidi"/>
          <w:b/>
          <w:bCs/>
          <w:sz w:val="28"/>
          <w:szCs w:val="28"/>
        </w:rPr>
        <w:t>Kasraian</w:t>
      </w:r>
      <w:proofErr w:type="spellEnd"/>
      <w:r w:rsidRPr="00CE5388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E5388">
        <w:rPr>
          <w:rFonts w:asciiTheme="majorBidi" w:hAnsiTheme="majorBidi" w:cstheme="majorBidi"/>
          <w:sz w:val="28"/>
          <w:szCs w:val="28"/>
        </w:rPr>
        <w:t>The Effect of Aqua and Resistance Trainings on Lipid Profile, Adiponectin, Insulin, and Glucose in Women with Gestational Diabetes Mellitus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E5388">
        <w:rPr>
          <w:rFonts w:asciiTheme="majorBidi" w:hAnsiTheme="majorBidi" w:cstheme="majorBidi"/>
          <w:sz w:val="28"/>
          <w:szCs w:val="28"/>
        </w:rPr>
        <w:t xml:space="preserve">The </w:t>
      </w:r>
      <w:r w:rsidRPr="00CE5388">
        <w:rPr>
          <w:rFonts w:asciiTheme="majorBidi" w:hAnsiTheme="majorBidi" w:cstheme="majorBidi"/>
          <w:sz w:val="28"/>
          <w:szCs w:val="28"/>
        </w:rPr>
        <w:lastRenderedPageBreak/>
        <w:t>Iranian Journal of Obstetrics, Gynecology and Infertility</w:t>
      </w:r>
      <w:r>
        <w:rPr>
          <w:rFonts w:asciiTheme="majorBidi" w:hAnsiTheme="majorBidi" w:cstheme="majorBidi"/>
          <w:sz w:val="28"/>
          <w:szCs w:val="28"/>
        </w:rPr>
        <w:t>. 2018</w:t>
      </w:r>
      <w:proofErr w:type="gramStart"/>
      <w:r>
        <w:rPr>
          <w:rFonts w:asciiTheme="majorBidi" w:hAnsiTheme="majorBidi" w:cstheme="majorBidi"/>
          <w:sz w:val="28"/>
          <w:szCs w:val="28"/>
        </w:rPr>
        <w:t>;21</w:t>
      </w:r>
      <w:proofErr w:type="gramEnd"/>
      <w:r>
        <w:rPr>
          <w:rFonts w:asciiTheme="majorBidi" w:hAnsiTheme="majorBidi" w:cstheme="majorBidi"/>
          <w:sz w:val="28"/>
          <w:szCs w:val="28"/>
        </w:rPr>
        <w:t>(4):8-18.</w:t>
      </w:r>
    </w:p>
    <w:p w:rsidR="00CE5388" w:rsidRDefault="00CE5388" w:rsidP="00CE538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CE5388">
        <w:rPr>
          <w:rFonts w:asciiTheme="majorBidi" w:hAnsiTheme="majorBidi" w:cstheme="majorBidi"/>
          <w:sz w:val="28"/>
          <w:szCs w:val="28"/>
        </w:rPr>
        <w:t xml:space="preserve">Ali Hosseini,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Fatemeh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Rezvanipour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Nasibeh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Kazemi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Omidreza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Salehi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, </w:t>
      </w:r>
      <w:r w:rsidRPr="00CE5388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CE5388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E5388">
        <w:t xml:space="preserve"> </w:t>
      </w:r>
      <w:r w:rsidRPr="00CE5388">
        <w:rPr>
          <w:rFonts w:asciiTheme="majorBidi" w:hAnsiTheme="majorBidi" w:cstheme="majorBidi"/>
          <w:sz w:val="28"/>
          <w:szCs w:val="28"/>
        </w:rPr>
        <w:t xml:space="preserve">The Effect </w:t>
      </w:r>
      <w:proofErr w:type="gramStart"/>
      <w:r w:rsidRPr="00CE5388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Pr="00CE5388">
        <w:rPr>
          <w:rFonts w:asciiTheme="majorBidi" w:hAnsiTheme="majorBidi" w:cstheme="majorBidi"/>
          <w:sz w:val="28"/>
          <w:szCs w:val="28"/>
        </w:rPr>
        <w:t xml:space="preserve"> Six Weeks Aqua Training In Second Trimester Of Pregnancy On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Visfatin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And Glucose Tolerance Of Gestational Diabetic Women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E5388">
        <w:rPr>
          <w:rFonts w:asciiTheme="majorBidi" w:hAnsiTheme="majorBidi" w:cstheme="majorBidi"/>
          <w:sz w:val="28"/>
          <w:szCs w:val="28"/>
        </w:rPr>
        <w:t>Iranian Journal of Diabetes and Metabolism</w:t>
      </w:r>
      <w:r>
        <w:rPr>
          <w:rFonts w:asciiTheme="majorBidi" w:hAnsiTheme="majorBidi" w:cstheme="majorBidi"/>
          <w:sz w:val="28"/>
          <w:szCs w:val="28"/>
        </w:rPr>
        <w:t>. 2018</w:t>
      </w:r>
      <w:proofErr w:type="gramStart"/>
      <w:r>
        <w:rPr>
          <w:rFonts w:asciiTheme="majorBidi" w:hAnsiTheme="majorBidi" w:cstheme="majorBidi"/>
          <w:sz w:val="28"/>
          <w:szCs w:val="28"/>
        </w:rPr>
        <w:t>;17</w:t>
      </w:r>
      <w:proofErr w:type="gramEnd"/>
      <w:r>
        <w:rPr>
          <w:rFonts w:asciiTheme="majorBidi" w:hAnsiTheme="majorBidi" w:cstheme="majorBidi"/>
          <w:sz w:val="28"/>
          <w:szCs w:val="28"/>
        </w:rPr>
        <w:t>(1): 23-30.</w:t>
      </w:r>
    </w:p>
    <w:p w:rsidR="00CE5388" w:rsidRDefault="00CE5388" w:rsidP="00CE5388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CE5388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CE5388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Tarlan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Zamanpour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Hadi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Raeisi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Shahraki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Pr="00CE538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388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E5388">
        <w:rPr>
          <w:rFonts w:asciiTheme="majorBidi" w:hAnsiTheme="majorBidi" w:cstheme="majorBidi"/>
          <w:sz w:val="28"/>
          <w:szCs w:val="28"/>
        </w:rPr>
        <w:t>Evaluation of serum biomarkers for detection of preeclampsia severity in pregnant women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E5388">
        <w:rPr>
          <w:rFonts w:asciiTheme="majorBidi" w:hAnsiTheme="majorBidi" w:cstheme="majorBidi"/>
          <w:sz w:val="28"/>
          <w:szCs w:val="28"/>
        </w:rPr>
        <w:t>Pakistan journal of medical sciences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6C2CFD">
        <w:rPr>
          <w:rFonts w:asciiTheme="majorBidi" w:hAnsiTheme="majorBidi" w:cstheme="majorBidi"/>
          <w:sz w:val="28"/>
          <w:szCs w:val="28"/>
        </w:rPr>
        <w:t>2018</w:t>
      </w:r>
      <w:proofErr w:type="gramStart"/>
      <w:r w:rsidR="006C2CFD">
        <w:rPr>
          <w:rFonts w:asciiTheme="majorBidi" w:hAnsiTheme="majorBidi" w:cstheme="majorBidi"/>
          <w:sz w:val="28"/>
          <w:szCs w:val="28"/>
        </w:rPr>
        <w:t>;34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(4): </w:t>
      </w:r>
      <w:r w:rsidR="006C2CFD">
        <w:rPr>
          <w:rFonts w:asciiTheme="majorBidi" w:hAnsiTheme="majorBidi" w:cstheme="majorBidi"/>
          <w:sz w:val="28"/>
          <w:szCs w:val="28"/>
        </w:rPr>
        <w:t>869</w:t>
      </w:r>
      <w:r w:rsidR="00525C9C">
        <w:rPr>
          <w:rFonts w:asciiTheme="majorBidi" w:hAnsiTheme="majorBidi" w:cstheme="majorBidi"/>
          <w:sz w:val="28"/>
          <w:szCs w:val="28"/>
        </w:rPr>
        <w:t>-873</w:t>
      </w:r>
      <w:r w:rsidR="006C2CFD">
        <w:rPr>
          <w:rFonts w:asciiTheme="majorBidi" w:hAnsiTheme="majorBidi" w:cstheme="majorBidi"/>
          <w:sz w:val="28"/>
          <w:szCs w:val="28"/>
        </w:rPr>
        <w:t>.</w:t>
      </w:r>
    </w:p>
    <w:p w:rsidR="006C2CFD" w:rsidRDefault="006C2CFD" w:rsidP="006C2CF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C2CF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Azadeh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Khalili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Zahra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Zarei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Arsalan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Azimi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r w:rsidRPr="006C2CFD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6C2CF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6C2CFD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6C2CFD">
        <w:rPr>
          <w:rFonts w:asciiTheme="majorBidi" w:hAnsiTheme="majorBidi" w:cstheme="majorBidi"/>
          <w:sz w:val="28"/>
          <w:szCs w:val="28"/>
        </w:rPr>
        <w:t xml:space="preserve"> Leila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Foroughinia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Alireza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Salehi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Hamid Reza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Ravanbod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Sarah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Davoodi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Vafaei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>Perinatal outcome in pregnancy with polyhydramnios in comparison with normal pregnancy in department of obstetrics at Shiraz University of Medical Sciences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>The Journal of Maternal-Fetal &amp; Neonatal Medicine</w:t>
      </w:r>
      <w:r>
        <w:rPr>
          <w:rFonts w:asciiTheme="majorBidi" w:hAnsiTheme="majorBidi" w:cstheme="majorBidi"/>
          <w:sz w:val="28"/>
          <w:szCs w:val="28"/>
        </w:rPr>
        <w:t>. 2018</w:t>
      </w:r>
      <w:proofErr w:type="gramStart"/>
      <w:r>
        <w:rPr>
          <w:rFonts w:asciiTheme="majorBidi" w:hAnsiTheme="majorBidi" w:cstheme="majorBidi"/>
          <w:sz w:val="28"/>
          <w:szCs w:val="28"/>
        </w:rPr>
        <w:t>;31</w:t>
      </w:r>
      <w:proofErr w:type="gramEnd"/>
      <w:r>
        <w:rPr>
          <w:rFonts w:asciiTheme="majorBidi" w:hAnsiTheme="majorBidi" w:cstheme="majorBidi"/>
          <w:sz w:val="28"/>
          <w:szCs w:val="28"/>
        </w:rPr>
        <w:t>(13):</w:t>
      </w:r>
      <w:r w:rsidRPr="006C2CFD">
        <w:t xml:space="preserve"> </w:t>
      </w:r>
      <w:r w:rsidRPr="006C2CFD">
        <w:rPr>
          <w:rFonts w:asciiTheme="majorBidi" w:hAnsiTheme="majorBidi" w:cstheme="majorBidi"/>
          <w:sz w:val="28"/>
          <w:szCs w:val="28"/>
        </w:rPr>
        <w:t>1696-1702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6C2CFD" w:rsidRDefault="006C2CFD" w:rsidP="006C2CF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2CFD">
        <w:rPr>
          <w:rFonts w:asciiTheme="majorBidi" w:hAnsiTheme="majorBidi" w:cstheme="majorBidi"/>
          <w:sz w:val="28"/>
          <w:szCs w:val="28"/>
        </w:rPr>
        <w:t xml:space="preserve">N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Heydari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M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Abootalebi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N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Jamalimoghadam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r w:rsidRPr="006C2CFD">
        <w:rPr>
          <w:rFonts w:asciiTheme="majorBidi" w:hAnsiTheme="majorBidi" w:cstheme="majorBidi"/>
          <w:b/>
          <w:bCs/>
          <w:sz w:val="28"/>
          <w:szCs w:val="28"/>
        </w:rPr>
        <w:t xml:space="preserve">M </w:t>
      </w:r>
      <w:proofErr w:type="spellStart"/>
      <w:r w:rsidRPr="006C2CF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M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Emamghoreishi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M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Akbarzadeh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 xml:space="preserve">Investigation of the effect of aromatherapy with Citrus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aurantium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blossom essential oil on premenstrual syndrome in university students: A clinical trial study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>Complementary therapies in clinical practice</w:t>
      </w:r>
      <w:r>
        <w:rPr>
          <w:rFonts w:asciiTheme="majorBidi" w:hAnsiTheme="majorBidi" w:cstheme="majorBidi"/>
          <w:sz w:val="28"/>
          <w:szCs w:val="28"/>
        </w:rPr>
        <w:t>. 2018</w:t>
      </w:r>
      <w:proofErr w:type="gramStart"/>
      <w:r>
        <w:rPr>
          <w:rFonts w:asciiTheme="majorBidi" w:hAnsiTheme="majorBidi" w:cstheme="majorBidi"/>
          <w:sz w:val="28"/>
          <w:szCs w:val="28"/>
        </w:rPr>
        <w:t>;32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6C2CFD" w:rsidRDefault="006C2CFD" w:rsidP="006C2CF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2CFD">
        <w:rPr>
          <w:rFonts w:asciiTheme="majorBidi" w:hAnsiTheme="majorBidi" w:cstheme="majorBidi"/>
          <w:sz w:val="28"/>
          <w:szCs w:val="28"/>
        </w:rPr>
        <w:t xml:space="preserve">Naval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Heydari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Maliheh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Abootalebi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Neda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Jamalimoghadam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r w:rsidRPr="006C2CFD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6C2CF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Masoumeh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Emamghoreishi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Marzieh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Akbarzaded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 xml:space="preserve">Evaluation of aromatherapy with essential oils of Rosa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damascena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for the management of premenstrual syndrome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>International Journal of Gynecology &amp; Obstetrics</w:t>
      </w:r>
      <w:r>
        <w:rPr>
          <w:rFonts w:asciiTheme="majorBidi" w:hAnsiTheme="majorBidi" w:cstheme="majorBidi"/>
          <w:sz w:val="28"/>
          <w:szCs w:val="28"/>
        </w:rPr>
        <w:t>. 2018</w:t>
      </w:r>
      <w:proofErr w:type="gramStart"/>
      <w:r>
        <w:rPr>
          <w:rFonts w:asciiTheme="majorBidi" w:hAnsiTheme="majorBidi" w:cstheme="majorBidi"/>
          <w:sz w:val="28"/>
          <w:szCs w:val="28"/>
        </w:rPr>
        <w:t>;142</w:t>
      </w:r>
      <w:proofErr w:type="gramEnd"/>
      <w:r>
        <w:rPr>
          <w:rFonts w:asciiTheme="majorBidi" w:hAnsiTheme="majorBidi" w:cstheme="majorBidi"/>
          <w:sz w:val="28"/>
          <w:szCs w:val="28"/>
        </w:rPr>
        <w:t>(2): 156-161.</w:t>
      </w:r>
    </w:p>
    <w:p w:rsidR="006C2CFD" w:rsidRDefault="006C2CFD" w:rsidP="006C2CF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C2CFD">
        <w:rPr>
          <w:rFonts w:asciiTheme="majorBidi" w:hAnsiTheme="majorBidi" w:cstheme="majorBidi"/>
          <w:sz w:val="28"/>
          <w:szCs w:val="28"/>
        </w:rPr>
        <w:t>Zohreh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Safari Pour,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Ayda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Hosseinkhani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Hadi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Raeisi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Shahraki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>,</w:t>
      </w:r>
      <w:r w:rsidRPr="006C2CFD">
        <w:rPr>
          <w:rFonts w:asciiTheme="majorBidi" w:hAnsiTheme="majorBidi" w:cstheme="majorBidi"/>
          <w:b/>
          <w:bCs/>
          <w:sz w:val="28"/>
          <w:szCs w:val="28"/>
        </w:rPr>
        <w:t xml:space="preserve"> Maryam </w:t>
      </w:r>
      <w:proofErr w:type="spellStart"/>
      <w:r w:rsidRPr="006C2CF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Faraji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 xml:space="preserve">Double-blind randomized placebo-controlled trial on efficacy and safety of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Lactuca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sativa L. seeds on pregnancy-related insomnia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 xml:space="preserve">Journal of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ethnopharmacology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>
        <w:rPr>
          <w:rFonts w:asciiTheme="majorBidi" w:hAnsiTheme="majorBidi" w:cstheme="majorBidi"/>
          <w:sz w:val="28"/>
          <w:szCs w:val="28"/>
        </w:rPr>
        <w:t>2018;</w:t>
      </w:r>
      <w:proofErr w:type="gramEnd"/>
      <w:r>
        <w:rPr>
          <w:rFonts w:asciiTheme="majorBidi" w:hAnsiTheme="majorBidi" w:cstheme="majorBidi"/>
          <w:sz w:val="28"/>
          <w:szCs w:val="28"/>
        </w:rPr>
        <w:t>(227):</w:t>
      </w:r>
      <w:r w:rsidRPr="006C2CFD">
        <w:rPr>
          <w:rFonts w:asciiTheme="majorBidi" w:hAnsiTheme="majorBidi" w:cstheme="majorBidi"/>
          <w:sz w:val="28"/>
          <w:szCs w:val="28"/>
        </w:rPr>
        <w:t>176-180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C2CFD" w:rsidRDefault="006C2CFD" w:rsidP="006C2CF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C2CFD">
        <w:rPr>
          <w:rFonts w:asciiTheme="majorBidi" w:hAnsiTheme="majorBidi" w:cstheme="majorBidi"/>
          <w:sz w:val="28"/>
          <w:szCs w:val="28"/>
        </w:rPr>
        <w:t>Sepideh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Sefidbakht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Banafsheh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Zeinali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-Rafsanjani, Maryam Safari,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Fariba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Zarei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Bijan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Bijan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Reza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Jalli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>,</w:t>
      </w:r>
      <w:r w:rsidRPr="006C2CFD">
        <w:rPr>
          <w:rFonts w:asciiTheme="majorBidi" w:hAnsiTheme="majorBidi" w:cstheme="majorBidi"/>
          <w:b/>
          <w:bCs/>
          <w:sz w:val="28"/>
          <w:szCs w:val="28"/>
        </w:rPr>
        <w:t xml:space="preserve"> Maryam </w:t>
      </w:r>
      <w:proofErr w:type="spellStart"/>
      <w:r w:rsidRPr="006C2CF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6C2CFD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Vafaei-Cisakht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Asadi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>Correlating Placental ADC Values with Gestational Age and Grannum Class in Normal Placentas</w:t>
      </w:r>
      <w:r>
        <w:rPr>
          <w:rFonts w:asciiTheme="majorBidi" w:hAnsiTheme="majorBidi" w:cstheme="majorBidi"/>
          <w:sz w:val="28"/>
          <w:szCs w:val="28"/>
        </w:rPr>
        <w:t>.</w:t>
      </w:r>
      <w:r w:rsidRPr="006C2CFD">
        <w:t xml:space="preserve"> </w:t>
      </w:r>
      <w:r w:rsidRPr="006C2CFD">
        <w:rPr>
          <w:rFonts w:asciiTheme="majorBidi" w:hAnsiTheme="majorBidi" w:cstheme="majorBidi"/>
          <w:sz w:val="28"/>
          <w:szCs w:val="28"/>
        </w:rPr>
        <w:t>Iranian Journal of Radiology</w:t>
      </w:r>
      <w:r>
        <w:rPr>
          <w:rFonts w:asciiTheme="majorBidi" w:hAnsiTheme="majorBidi" w:cstheme="majorBidi"/>
          <w:sz w:val="28"/>
          <w:szCs w:val="28"/>
        </w:rPr>
        <w:t>. 2019.</w:t>
      </w:r>
    </w:p>
    <w:p w:rsidR="006C2CFD" w:rsidRDefault="006C2CFD" w:rsidP="006C2CF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C2CF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r w:rsidRPr="006C2CFD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6C2CF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Hadi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Raeisi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Shahraki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Niloofar</w:t>
      </w:r>
      <w:proofErr w:type="spellEnd"/>
      <w:r w:rsidRPr="006C2CF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2CFD">
        <w:rPr>
          <w:rFonts w:asciiTheme="majorBidi" w:hAnsiTheme="majorBidi" w:cstheme="majorBidi"/>
          <w:sz w:val="28"/>
          <w:szCs w:val="28"/>
        </w:rPr>
        <w:t>Namazi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>Positive effect of low dose vitamin D supplementation on growth of fetal bones: A randomized prospective study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C2CFD">
        <w:rPr>
          <w:rFonts w:asciiTheme="majorBidi" w:hAnsiTheme="majorBidi" w:cstheme="majorBidi"/>
          <w:sz w:val="28"/>
          <w:szCs w:val="28"/>
        </w:rPr>
        <w:t>Bone</w:t>
      </w:r>
      <w:r>
        <w:rPr>
          <w:rFonts w:asciiTheme="majorBidi" w:hAnsiTheme="majorBidi" w:cstheme="majorBidi"/>
          <w:sz w:val="28"/>
          <w:szCs w:val="28"/>
        </w:rPr>
        <w:t>. 2019</w:t>
      </w:r>
      <w:proofErr w:type="gramStart"/>
      <w:r>
        <w:rPr>
          <w:rFonts w:asciiTheme="majorBidi" w:hAnsiTheme="majorBidi" w:cstheme="majorBidi"/>
          <w:sz w:val="28"/>
          <w:szCs w:val="28"/>
        </w:rPr>
        <w:t>;122:136</w:t>
      </w:r>
      <w:proofErr w:type="gramEnd"/>
      <w:r>
        <w:rPr>
          <w:rFonts w:asciiTheme="majorBidi" w:hAnsiTheme="majorBidi" w:cstheme="majorBidi"/>
          <w:sz w:val="28"/>
          <w:szCs w:val="28"/>
        </w:rPr>
        <w:t>-142.</w:t>
      </w:r>
    </w:p>
    <w:p w:rsidR="006C2CFD" w:rsidRDefault="000A5B75" w:rsidP="000A5B7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A5B75">
        <w:rPr>
          <w:rFonts w:asciiTheme="majorBidi" w:hAnsiTheme="majorBidi" w:cstheme="majorBidi"/>
          <w:sz w:val="28"/>
          <w:szCs w:val="28"/>
        </w:rPr>
        <w:lastRenderedPageBreak/>
        <w:t>Razieh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Pouransari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Dormohammad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Kordi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Tamandani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Seyeed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 Mohammad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Bager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Tabei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, </w:t>
      </w:r>
      <w:r w:rsidRPr="007E584B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7E584B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Vafaei-Cisakht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Parichehr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Pouransari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0A5B75">
        <w:rPr>
          <w:rFonts w:asciiTheme="majorBidi" w:hAnsiTheme="majorBidi" w:cstheme="majorBidi"/>
          <w:sz w:val="28"/>
          <w:szCs w:val="28"/>
        </w:rPr>
        <w:t>Evaluation of microRNA (411, 377, and 154) Expression in the Plasma and Placenta of Women with Preeclampsia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0A5B75">
        <w:rPr>
          <w:rFonts w:asciiTheme="majorBidi" w:hAnsiTheme="majorBidi" w:cstheme="majorBidi"/>
          <w:sz w:val="28"/>
          <w:szCs w:val="28"/>
        </w:rPr>
        <w:t>Gene Cell Tissue</w:t>
      </w:r>
      <w:r>
        <w:rPr>
          <w:rFonts w:asciiTheme="majorBidi" w:hAnsiTheme="majorBidi" w:cstheme="majorBidi"/>
          <w:sz w:val="28"/>
          <w:szCs w:val="28"/>
        </w:rPr>
        <w:t>. 2019</w:t>
      </w:r>
      <w:proofErr w:type="gramStart"/>
      <w:r>
        <w:rPr>
          <w:rFonts w:asciiTheme="majorBidi" w:hAnsiTheme="majorBidi" w:cstheme="majorBidi"/>
          <w:sz w:val="28"/>
          <w:szCs w:val="28"/>
        </w:rPr>
        <w:t>;6</w:t>
      </w:r>
      <w:proofErr w:type="gramEnd"/>
      <w:r>
        <w:rPr>
          <w:rFonts w:asciiTheme="majorBidi" w:hAnsiTheme="majorBidi" w:cstheme="majorBidi"/>
          <w:sz w:val="28"/>
          <w:szCs w:val="28"/>
        </w:rPr>
        <w:t>(2):1-6.</w:t>
      </w:r>
    </w:p>
    <w:p w:rsidR="000A5B75" w:rsidRPr="000A5B75" w:rsidRDefault="000A5B75" w:rsidP="000A5B7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0A5B75">
        <w:rPr>
          <w:rFonts w:asciiTheme="majorBidi" w:hAnsiTheme="majorBidi" w:cstheme="majorBidi"/>
          <w:sz w:val="28"/>
          <w:szCs w:val="28"/>
        </w:rPr>
        <w:t xml:space="preserve">Zahra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Madhani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A5B75">
        <w:rPr>
          <w:rFonts w:asciiTheme="majorBidi" w:hAnsiTheme="majorBidi" w:cstheme="majorBidi"/>
          <w:sz w:val="28"/>
          <w:szCs w:val="28"/>
        </w:rPr>
        <w:t>Aslani</w:t>
      </w:r>
      <w:proofErr w:type="spellEnd"/>
      <w:r w:rsidRPr="000A5B75">
        <w:rPr>
          <w:rFonts w:asciiTheme="majorBidi" w:hAnsiTheme="majorBidi" w:cstheme="majorBidi"/>
          <w:sz w:val="28"/>
          <w:szCs w:val="28"/>
        </w:rPr>
        <w:t xml:space="preserve">, </w:t>
      </w:r>
      <w:r w:rsidRPr="007E584B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7E584B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0A5B75">
        <w:rPr>
          <w:rFonts w:asciiTheme="majorBidi" w:hAnsiTheme="majorBidi" w:cstheme="majorBidi"/>
          <w:sz w:val="28"/>
          <w:szCs w:val="28"/>
        </w:rPr>
        <w:t>Development and Pilot Testing of a Mobile Based Patient Decision Aid for Childbirth Decision Making.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0A5B75">
        <w:rPr>
          <w:rFonts w:asciiTheme="majorBidi" w:hAnsiTheme="majorBidi" w:cstheme="majorBidi"/>
          <w:sz w:val="28"/>
          <w:szCs w:val="28"/>
        </w:rPr>
        <w:t>pHealth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. 2019; </w:t>
      </w:r>
      <w:r w:rsidRPr="000A5B75">
        <w:rPr>
          <w:rFonts w:asciiTheme="majorBidi" w:hAnsiTheme="majorBidi" w:cstheme="majorBidi"/>
          <w:sz w:val="28"/>
          <w:szCs w:val="28"/>
        </w:rPr>
        <w:t>223-229.</w:t>
      </w:r>
    </w:p>
    <w:p w:rsidR="000A5B75" w:rsidRDefault="00635B74" w:rsidP="007E584B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635B74">
        <w:rPr>
          <w:rFonts w:asciiTheme="majorBidi" w:hAnsiTheme="majorBidi" w:cstheme="majorBidi"/>
          <w:sz w:val="28"/>
          <w:szCs w:val="28"/>
        </w:rPr>
        <w:t xml:space="preserve">Z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Mostafavi</w:t>
      </w:r>
      <w:proofErr w:type="spellEnd"/>
      <w:r w:rsidRPr="00635B74">
        <w:rPr>
          <w:rFonts w:asciiTheme="majorBidi" w:hAnsiTheme="majorBidi" w:cstheme="majorBidi"/>
          <w:sz w:val="28"/>
          <w:szCs w:val="28"/>
        </w:rPr>
        <w:t xml:space="preserve">-Pour, N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Jamali</w:t>
      </w:r>
      <w:proofErr w:type="spellEnd"/>
      <w:r w:rsidRPr="00635B74">
        <w:rPr>
          <w:rFonts w:asciiTheme="majorBidi" w:hAnsiTheme="majorBidi" w:cstheme="majorBidi"/>
          <w:sz w:val="28"/>
          <w:szCs w:val="28"/>
        </w:rPr>
        <w:t xml:space="preserve">, F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Zal</w:t>
      </w:r>
      <w:proofErr w:type="spellEnd"/>
      <w:r w:rsidRPr="00635B74">
        <w:rPr>
          <w:rFonts w:asciiTheme="majorBidi" w:hAnsiTheme="majorBidi" w:cstheme="majorBidi"/>
          <w:sz w:val="28"/>
          <w:szCs w:val="28"/>
        </w:rPr>
        <w:t xml:space="preserve">, </w:t>
      </w:r>
      <w:r w:rsidRPr="007E584B">
        <w:rPr>
          <w:rFonts w:asciiTheme="majorBidi" w:hAnsiTheme="majorBidi" w:cstheme="majorBidi"/>
          <w:b/>
          <w:bCs/>
          <w:sz w:val="28"/>
          <w:szCs w:val="28"/>
        </w:rPr>
        <w:t xml:space="preserve">M </w:t>
      </w:r>
      <w:proofErr w:type="spellStart"/>
      <w:r w:rsidRPr="007E584B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635B74">
        <w:rPr>
          <w:rFonts w:asciiTheme="majorBidi" w:hAnsiTheme="majorBidi" w:cstheme="majorBidi"/>
          <w:sz w:val="28"/>
          <w:szCs w:val="28"/>
        </w:rPr>
        <w:t xml:space="preserve">, T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Poordast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35B74">
        <w:rPr>
          <w:rFonts w:asciiTheme="majorBidi" w:hAnsiTheme="majorBidi" w:cstheme="majorBidi"/>
          <w:sz w:val="28"/>
          <w:szCs w:val="28"/>
        </w:rPr>
        <w:t xml:space="preserve">In vitro analysis of antioxidant and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heme</w:t>
      </w:r>
      <w:proofErr w:type="spellEnd"/>
      <w:r w:rsidRPr="00635B74">
        <w:rPr>
          <w:rFonts w:asciiTheme="majorBidi" w:hAnsiTheme="majorBidi" w:cstheme="majorBidi"/>
          <w:sz w:val="28"/>
          <w:szCs w:val="28"/>
        </w:rPr>
        <w:t xml:space="preserve"> oxygenase-1 enzymes activity in ectopic and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eutopic</w:t>
      </w:r>
      <w:proofErr w:type="spellEnd"/>
      <w:r w:rsidRPr="00635B74">
        <w:rPr>
          <w:rFonts w:asciiTheme="majorBidi" w:hAnsiTheme="majorBidi" w:cstheme="majorBidi"/>
          <w:sz w:val="28"/>
          <w:szCs w:val="28"/>
        </w:rPr>
        <w:t xml:space="preserve"> cells from patients with endometriosis treated with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caffeic</w:t>
      </w:r>
      <w:proofErr w:type="spellEnd"/>
      <w:r w:rsidRPr="00635B74">
        <w:rPr>
          <w:rFonts w:asciiTheme="majorBidi" w:hAnsiTheme="majorBidi" w:cstheme="majorBidi"/>
          <w:sz w:val="28"/>
          <w:szCs w:val="28"/>
        </w:rPr>
        <w:t xml:space="preserve"> acid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Clinica</w:t>
      </w:r>
      <w:proofErr w:type="spellEnd"/>
      <w:r w:rsidRPr="00635B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Chimica</w:t>
      </w:r>
      <w:proofErr w:type="spellEnd"/>
      <w:r w:rsidRPr="00635B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35B74">
        <w:rPr>
          <w:rFonts w:asciiTheme="majorBidi" w:hAnsiTheme="majorBidi" w:cstheme="majorBidi"/>
          <w:sz w:val="28"/>
          <w:szCs w:val="28"/>
        </w:rPr>
        <w:t>Acta</w:t>
      </w:r>
      <w:proofErr w:type="spellEnd"/>
      <w:r>
        <w:rPr>
          <w:rFonts w:asciiTheme="majorBidi" w:hAnsiTheme="majorBidi" w:cstheme="majorBidi"/>
          <w:sz w:val="28"/>
          <w:szCs w:val="28"/>
        </w:rPr>
        <w:t>. 2019; 493:</w:t>
      </w:r>
      <w:r w:rsidR="007E584B" w:rsidRPr="007E584B">
        <w:t xml:space="preserve"> </w:t>
      </w:r>
      <w:r w:rsidR="007E584B" w:rsidRPr="007E584B">
        <w:rPr>
          <w:rFonts w:asciiTheme="majorBidi" w:hAnsiTheme="majorBidi" w:cstheme="majorBidi"/>
          <w:sz w:val="28"/>
          <w:szCs w:val="28"/>
        </w:rPr>
        <w:t>S435-S436</w:t>
      </w:r>
      <w:r w:rsidR="007E584B">
        <w:rPr>
          <w:rFonts w:asciiTheme="majorBidi" w:hAnsiTheme="majorBidi" w:cstheme="majorBidi"/>
          <w:sz w:val="28"/>
          <w:szCs w:val="28"/>
        </w:rPr>
        <w:t>.</w:t>
      </w:r>
    </w:p>
    <w:p w:rsidR="00635B74" w:rsidRDefault="00E15D2F" w:rsidP="00525C9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15D2F">
        <w:rPr>
          <w:rFonts w:asciiTheme="majorBidi" w:hAnsiTheme="majorBidi" w:cstheme="majorBidi"/>
          <w:sz w:val="28"/>
          <w:szCs w:val="28"/>
        </w:rPr>
        <w:t>Navid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Jamali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Zohreh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Mostafavi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-Pour,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Fatemeh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Zal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r w:rsidRPr="00E15D2F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E15D2F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Tahereh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Poordast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Fatemeh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Ramezani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Razieh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Zare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15D2F">
        <w:rPr>
          <w:rFonts w:asciiTheme="majorBidi" w:hAnsiTheme="majorBidi" w:cstheme="majorBidi"/>
          <w:sz w:val="28"/>
          <w:szCs w:val="28"/>
        </w:rPr>
        <w:t xml:space="preserve">Combination Effect of Caffeine and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Caffeic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Acid Treatment on the Oxidant Status of Ectopic Endometrial Cells Separated from Patients with Endometriosis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15D2F">
        <w:rPr>
          <w:rFonts w:asciiTheme="majorBidi" w:hAnsiTheme="majorBidi" w:cstheme="majorBidi"/>
          <w:sz w:val="28"/>
          <w:szCs w:val="28"/>
        </w:rPr>
        <w:t>Iranian Journal of Medical Sciences</w:t>
      </w:r>
      <w:r>
        <w:rPr>
          <w:rFonts w:asciiTheme="majorBidi" w:hAnsiTheme="majorBidi" w:cstheme="majorBidi"/>
          <w:sz w:val="28"/>
          <w:szCs w:val="28"/>
        </w:rPr>
        <w:t>. 2019</w:t>
      </w:r>
      <w:proofErr w:type="gramStart"/>
      <w:r>
        <w:rPr>
          <w:rFonts w:asciiTheme="majorBidi" w:hAnsiTheme="majorBidi" w:cstheme="majorBidi"/>
          <w:sz w:val="28"/>
          <w:szCs w:val="28"/>
        </w:rPr>
        <w:t>;44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(4): </w:t>
      </w:r>
      <w:r w:rsidR="00525C9C">
        <w:rPr>
          <w:rFonts w:asciiTheme="majorBidi" w:hAnsiTheme="majorBidi" w:cstheme="majorBidi"/>
          <w:sz w:val="28"/>
          <w:szCs w:val="28"/>
        </w:rPr>
        <w:t>315-324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15D2F" w:rsidRDefault="00E15D2F" w:rsidP="0019483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15D2F">
        <w:rPr>
          <w:rFonts w:asciiTheme="majorBidi" w:hAnsiTheme="majorBidi" w:cstheme="majorBidi"/>
          <w:sz w:val="28"/>
          <w:szCs w:val="28"/>
        </w:rPr>
        <w:t xml:space="preserve">Naval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Heydari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Mliheh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Abootalebi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Naeimeh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Tayebi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Fahimeh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Hassanzadeh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r w:rsidRPr="00E15D2F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E15D2F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M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Emamghoreishi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Marzieh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Akbarzadeh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15D2F">
        <w:rPr>
          <w:rFonts w:asciiTheme="majorBidi" w:hAnsiTheme="majorBidi" w:cstheme="majorBidi"/>
          <w:sz w:val="28"/>
          <w:szCs w:val="28"/>
        </w:rPr>
        <w:t>The effect of aromatherapy on mental, physical symptoms, and social functions of females with premenstrual syndrome: A randomized clinical trial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15D2F">
        <w:rPr>
          <w:rFonts w:asciiTheme="majorBidi" w:hAnsiTheme="majorBidi" w:cstheme="majorBidi"/>
          <w:sz w:val="28"/>
          <w:szCs w:val="28"/>
        </w:rPr>
        <w:t>Journal of family medicine and primary care</w:t>
      </w:r>
      <w:r w:rsidR="0019483D">
        <w:rPr>
          <w:rFonts w:asciiTheme="majorBidi" w:hAnsiTheme="majorBidi" w:cstheme="majorBidi"/>
          <w:sz w:val="28"/>
          <w:szCs w:val="28"/>
        </w:rPr>
        <w:t>. 2019; 8(9)</w:t>
      </w:r>
      <w:r w:rsidR="0019483D" w:rsidRPr="0019483D">
        <w:rPr>
          <w:rFonts w:asciiTheme="majorBidi" w:hAnsiTheme="majorBidi" w:cstheme="majorBidi"/>
          <w:sz w:val="28"/>
          <w:szCs w:val="28"/>
        </w:rPr>
        <w:t>:2990-2996</w:t>
      </w:r>
      <w:r w:rsidR="0019483D">
        <w:rPr>
          <w:rFonts w:asciiTheme="majorBidi" w:hAnsiTheme="majorBidi" w:cstheme="majorBidi"/>
          <w:sz w:val="28"/>
          <w:szCs w:val="28"/>
        </w:rPr>
        <w:t>.</w:t>
      </w:r>
    </w:p>
    <w:p w:rsidR="00E15D2F" w:rsidRDefault="00E15D2F" w:rsidP="00E15D2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15D2F">
        <w:rPr>
          <w:rFonts w:asciiTheme="majorBidi" w:hAnsiTheme="majorBidi" w:cstheme="majorBidi"/>
          <w:sz w:val="28"/>
          <w:szCs w:val="28"/>
        </w:rPr>
        <w:t xml:space="preserve">H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N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Namazi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N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E15D2F">
        <w:rPr>
          <w:rFonts w:asciiTheme="majorBidi" w:hAnsiTheme="majorBidi" w:cstheme="majorBidi"/>
          <w:b/>
          <w:bCs/>
          <w:sz w:val="28"/>
          <w:szCs w:val="28"/>
        </w:rPr>
        <w:t xml:space="preserve">, M </w:t>
      </w:r>
      <w:proofErr w:type="spellStart"/>
      <w:r w:rsidRPr="00E15D2F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E15D2F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E15D2F">
        <w:rPr>
          <w:rFonts w:asciiTheme="majorBidi" w:hAnsiTheme="majorBidi" w:cstheme="majorBidi"/>
          <w:sz w:val="28"/>
          <w:szCs w:val="28"/>
        </w:rPr>
        <w:t xml:space="preserve">H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Raeisi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Shahraki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15D2F">
        <w:rPr>
          <w:rFonts w:asciiTheme="majorBidi" w:hAnsiTheme="majorBidi" w:cstheme="majorBidi"/>
          <w:sz w:val="28"/>
          <w:szCs w:val="28"/>
        </w:rPr>
        <w:t>Positive effect of low</w:t>
      </w:r>
      <w:r w:rsidRPr="00E15D2F">
        <w:rPr>
          <w:rFonts w:ascii="Cambria Math" w:hAnsi="Cambria Math" w:cs="Cambria Math"/>
          <w:sz w:val="28"/>
          <w:szCs w:val="28"/>
        </w:rPr>
        <w:t>‐</w:t>
      </w:r>
      <w:r w:rsidRPr="00E15D2F">
        <w:rPr>
          <w:rFonts w:asciiTheme="majorBidi" w:hAnsiTheme="majorBidi" w:cstheme="majorBidi"/>
          <w:sz w:val="28"/>
          <w:szCs w:val="28"/>
        </w:rPr>
        <w:t xml:space="preserve">dose vitamin D supplementation on growth of fetal bones: a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randomised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prospective study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15D2F">
        <w:rPr>
          <w:rFonts w:asciiTheme="majorBidi" w:hAnsiTheme="majorBidi" w:cstheme="majorBidi"/>
          <w:sz w:val="28"/>
          <w:szCs w:val="28"/>
        </w:rPr>
        <w:t>Ultrasound in Obstetrics &amp; Gynecology</w:t>
      </w:r>
      <w:r w:rsidR="002639B7">
        <w:rPr>
          <w:rFonts w:asciiTheme="majorBidi" w:hAnsiTheme="majorBidi" w:cstheme="majorBidi"/>
          <w:sz w:val="28"/>
          <w:szCs w:val="28"/>
        </w:rPr>
        <w:t>. 2019</w:t>
      </w:r>
      <w:proofErr w:type="gramStart"/>
      <w:r w:rsidR="002639B7">
        <w:rPr>
          <w:rFonts w:asciiTheme="majorBidi" w:hAnsiTheme="majorBidi" w:cstheme="majorBidi"/>
          <w:sz w:val="28"/>
          <w:szCs w:val="28"/>
        </w:rPr>
        <w:t>;54:136</w:t>
      </w:r>
      <w:proofErr w:type="gramEnd"/>
      <w:r w:rsidR="002639B7">
        <w:rPr>
          <w:rFonts w:asciiTheme="majorBidi" w:hAnsiTheme="majorBidi" w:cstheme="majorBidi"/>
          <w:sz w:val="28"/>
          <w:szCs w:val="28"/>
        </w:rPr>
        <w:t>-142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15D2F" w:rsidRDefault="00E15D2F" w:rsidP="00E15D2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15D2F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r w:rsidRPr="00E15D2F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E15D2F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Sedigeh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Yoosefi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Faraji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Lilia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Abbasi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15D2F">
        <w:rPr>
          <w:rFonts w:asciiTheme="majorBidi" w:hAnsiTheme="majorBidi" w:cstheme="majorBidi"/>
          <w:sz w:val="28"/>
          <w:szCs w:val="28"/>
        </w:rPr>
        <w:t xml:space="preserve">Effects of prophylactic iron supplementation on outcome of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nonanemic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pregnant women: A non-randomized clinical trial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15D2F">
        <w:rPr>
          <w:rFonts w:asciiTheme="majorBidi" w:hAnsiTheme="majorBidi" w:cstheme="majorBidi"/>
          <w:sz w:val="28"/>
          <w:szCs w:val="28"/>
        </w:rPr>
        <w:t>Journal of the Chinese Medical Association</w:t>
      </w:r>
      <w:r>
        <w:rPr>
          <w:rFonts w:asciiTheme="majorBidi" w:hAnsiTheme="majorBidi" w:cstheme="majorBidi"/>
          <w:sz w:val="28"/>
          <w:szCs w:val="28"/>
        </w:rPr>
        <w:t>. 2019; 82(11): 840-844.</w:t>
      </w:r>
    </w:p>
    <w:p w:rsidR="00E15D2F" w:rsidRDefault="00E15D2F" w:rsidP="00E15D2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15D2F">
        <w:rPr>
          <w:rFonts w:asciiTheme="majorBidi" w:hAnsiTheme="majorBidi" w:cstheme="majorBidi"/>
          <w:sz w:val="28"/>
          <w:szCs w:val="28"/>
        </w:rPr>
        <w:t xml:space="preserve">Kamran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Hessami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r w:rsidRPr="00E15D2F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E15D2F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E15D2F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E15D2F">
        <w:rPr>
          <w:rFonts w:asciiTheme="majorBidi" w:hAnsiTheme="majorBidi" w:cstheme="majorBidi"/>
          <w:sz w:val="28"/>
          <w:szCs w:val="28"/>
        </w:rPr>
        <w:t xml:space="preserve">, Leila </w:t>
      </w:r>
      <w:proofErr w:type="spellStart"/>
      <w:r w:rsidRPr="00E15D2F">
        <w:rPr>
          <w:rFonts w:asciiTheme="majorBidi" w:hAnsiTheme="majorBidi" w:cstheme="majorBidi"/>
          <w:sz w:val="28"/>
          <w:szCs w:val="28"/>
        </w:rPr>
        <w:t>Foroughinia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15D2F">
        <w:rPr>
          <w:rFonts w:asciiTheme="majorBidi" w:hAnsiTheme="majorBidi" w:cstheme="majorBidi"/>
          <w:sz w:val="28"/>
          <w:szCs w:val="28"/>
        </w:rPr>
        <w:t>Association of Maternal and Umbilical Cord Blood Lipid Parameters with Uterine and Fetal-Placental Blood Flow in Hypertensive and Normotensive Pregnancies</w:t>
      </w:r>
      <w:r>
        <w:rPr>
          <w:rFonts w:asciiTheme="majorBidi" w:hAnsiTheme="majorBidi" w:cstheme="majorBidi"/>
          <w:sz w:val="28"/>
          <w:szCs w:val="28"/>
        </w:rPr>
        <w:t>.</w:t>
      </w:r>
      <w:r w:rsidRPr="00E15D2F">
        <w:t xml:space="preserve"> </w:t>
      </w:r>
      <w:r w:rsidRPr="00E15D2F">
        <w:rPr>
          <w:rFonts w:asciiTheme="majorBidi" w:hAnsiTheme="majorBidi" w:cstheme="majorBidi"/>
          <w:sz w:val="28"/>
          <w:szCs w:val="28"/>
        </w:rPr>
        <w:t>International Journal of Women's Health</w:t>
      </w:r>
      <w:r>
        <w:rPr>
          <w:rFonts w:asciiTheme="majorBidi" w:hAnsiTheme="majorBidi" w:cstheme="majorBidi"/>
          <w:sz w:val="28"/>
          <w:szCs w:val="28"/>
        </w:rPr>
        <w:t>. 2020</w:t>
      </w:r>
      <w:proofErr w:type="gramStart"/>
      <w:r>
        <w:rPr>
          <w:rFonts w:asciiTheme="majorBidi" w:hAnsiTheme="majorBidi" w:cstheme="majorBidi"/>
          <w:sz w:val="28"/>
          <w:szCs w:val="28"/>
        </w:rPr>
        <w:t>;12:115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E15D2F" w:rsidRDefault="00E15D2F" w:rsidP="00F40F8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15D2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Saeedeh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Foroughinia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Kamran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Hessami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Leila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Foroughinia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Mohammadjavad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Hadianfard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Azadeh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Hajihosseini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Najmeh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Pirasteh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Mehrdad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Vossoughi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Faraji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r w:rsidR="00F40F89" w:rsidRPr="0089383D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="00F40F89" w:rsidRPr="0089383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="00F40F89" w:rsidRPr="0089383D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Mehrnoosh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Doroudchi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Mohammad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Rafiee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Monjezi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Shohreh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Roozmeh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="00F40F89" w:rsidRPr="00F40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40F89" w:rsidRPr="00F40F89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 w:rsidR="00F40F89">
        <w:rPr>
          <w:rFonts w:asciiTheme="majorBidi" w:hAnsiTheme="majorBidi" w:cstheme="majorBidi"/>
          <w:sz w:val="28"/>
          <w:szCs w:val="28"/>
        </w:rPr>
        <w:t xml:space="preserve">. </w:t>
      </w:r>
      <w:r w:rsidR="00F40F89" w:rsidRPr="00F40F89">
        <w:rPr>
          <w:rFonts w:asciiTheme="majorBidi" w:hAnsiTheme="majorBidi" w:cstheme="majorBidi"/>
          <w:sz w:val="28"/>
          <w:szCs w:val="28"/>
        </w:rPr>
        <w:t xml:space="preserve">Effect of Acupuncture on Pregnancy-Related Insomnia </w:t>
      </w:r>
      <w:r w:rsidR="00F40F89" w:rsidRPr="00F40F89">
        <w:rPr>
          <w:rFonts w:asciiTheme="majorBidi" w:hAnsiTheme="majorBidi" w:cstheme="majorBidi"/>
          <w:sz w:val="28"/>
          <w:szCs w:val="28"/>
        </w:rPr>
        <w:lastRenderedPageBreak/>
        <w:t>and Melatonin: A Single-Blinded, Randomized, Placebo-Controlled Trial</w:t>
      </w:r>
      <w:r w:rsidR="00F40F89">
        <w:rPr>
          <w:rFonts w:asciiTheme="majorBidi" w:hAnsiTheme="majorBidi" w:cstheme="majorBidi"/>
          <w:sz w:val="28"/>
          <w:szCs w:val="28"/>
        </w:rPr>
        <w:t xml:space="preserve">. </w:t>
      </w:r>
      <w:r w:rsidR="00F40F89" w:rsidRPr="00F40F89">
        <w:rPr>
          <w:rFonts w:asciiTheme="majorBidi" w:hAnsiTheme="majorBidi" w:cstheme="majorBidi"/>
          <w:sz w:val="28"/>
          <w:szCs w:val="28"/>
        </w:rPr>
        <w:t>Nature and Science of Sleep</w:t>
      </w:r>
      <w:r w:rsidR="00F40F89">
        <w:rPr>
          <w:rFonts w:asciiTheme="majorBidi" w:hAnsiTheme="majorBidi" w:cstheme="majorBidi"/>
          <w:sz w:val="28"/>
          <w:szCs w:val="28"/>
        </w:rPr>
        <w:t>. 2020</w:t>
      </w:r>
      <w:proofErr w:type="gramStart"/>
      <w:r w:rsidR="00F40F89">
        <w:rPr>
          <w:rFonts w:asciiTheme="majorBidi" w:hAnsiTheme="majorBidi" w:cstheme="majorBidi"/>
          <w:sz w:val="28"/>
          <w:szCs w:val="28"/>
        </w:rPr>
        <w:t>;12:271</w:t>
      </w:r>
      <w:proofErr w:type="gramEnd"/>
      <w:r w:rsidR="00F40F89">
        <w:rPr>
          <w:rFonts w:asciiTheme="majorBidi" w:hAnsiTheme="majorBidi" w:cstheme="majorBidi"/>
          <w:sz w:val="28"/>
          <w:szCs w:val="28"/>
        </w:rPr>
        <w:t>.</w:t>
      </w:r>
    </w:p>
    <w:p w:rsidR="00F40F89" w:rsidRDefault="00FF7EA3" w:rsidP="00FF7EA3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F7EA3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Shohreh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Roozmeh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Kamran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Hessami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r w:rsidRPr="00FF7EA3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FF7EA3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FF7EA3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Faraji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Najmieh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Saadati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Soudabeh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Kazemi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Aski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Elahe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Zarean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Mahboobeh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Golshahi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Mansoureh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Haghiri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Nazanin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Abdi, Reza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Tabrizi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Bahram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Heshmati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Elham</w:t>
      </w:r>
      <w:proofErr w:type="spellEnd"/>
      <w:r w:rsidRPr="00FF7EA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7EA3">
        <w:rPr>
          <w:rFonts w:asciiTheme="majorBidi" w:hAnsiTheme="majorBidi" w:cstheme="majorBidi"/>
          <w:sz w:val="28"/>
          <w:szCs w:val="28"/>
        </w:rPr>
        <w:t>Arshadi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F7EA3">
        <w:rPr>
          <w:rFonts w:asciiTheme="majorBidi" w:hAnsiTheme="majorBidi" w:cstheme="majorBidi"/>
          <w:sz w:val="28"/>
          <w:szCs w:val="28"/>
        </w:rPr>
        <w:t xml:space="preserve">Obstetrics Healthcare Providers’ Mental Health and Quality of Life </w:t>
      </w:r>
      <w:proofErr w:type="gramStart"/>
      <w:r w:rsidRPr="00FF7EA3">
        <w:rPr>
          <w:rFonts w:asciiTheme="majorBidi" w:hAnsiTheme="majorBidi" w:cstheme="majorBidi"/>
          <w:sz w:val="28"/>
          <w:szCs w:val="28"/>
        </w:rPr>
        <w:t>During</w:t>
      </w:r>
      <w:proofErr w:type="gramEnd"/>
      <w:r w:rsidRPr="00FF7EA3">
        <w:rPr>
          <w:rFonts w:asciiTheme="majorBidi" w:hAnsiTheme="majorBidi" w:cstheme="majorBidi"/>
          <w:sz w:val="28"/>
          <w:szCs w:val="28"/>
        </w:rPr>
        <w:t xml:space="preserve"> COVID-19 Pandemic: Multicenter Study from Eight Cities in Iran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FF7EA3">
        <w:rPr>
          <w:rFonts w:asciiTheme="majorBidi" w:hAnsiTheme="majorBidi" w:cstheme="majorBidi"/>
          <w:sz w:val="28"/>
          <w:szCs w:val="28"/>
        </w:rPr>
        <w:t>Psychology Research and Behavior Management</w:t>
      </w:r>
      <w:r>
        <w:rPr>
          <w:rFonts w:asciiTheme="majorBidi" w:hAnsiTheme="majorBidi" w:cstheme="majorBidi"/>
          <w:sz w:val="28"/>
          <w:szCs w:val="28"/>
        </w:rPr>
        <w:t>. 2020</w:t>
      </w:r>
      <w:proofErr w:type="gramStart"/>
      <w:r>
        <w:rPr>
          <w:rFonts w:asciiTheme="majorBidi" w:hAnsiTheme="majorBidi" w:cstheme="majorBidi"/>
          <w:sz w:val="28"/>
          <w:szCs w:val="28"/>
        </w:rPr>
        <w:t>;13:563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1D3284" w:rsidRDefault="001D3284" w:rsidP="001D32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D3284">
        <w:rPr>
          <w:rFonts w:asciiTheme="majorBidi" w:hAnsiTheme="majorBidi" w:cstheme="majorBidi"/>
          <w:sz w:val="28"/>
          <w:szCs w:val="28"/>
        </w:rPr>
        <w:t xml:space="preserve">Jon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Hyett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Maryam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Zare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Khafri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r w:rsidRPr="001D3284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1D3284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Alireza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Salehi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Najmieh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Saadati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D3284">
        <w:rPr>
          <w:rFonts w:asciiTheme="majorBidi" w:hAnsiTheme="majorBidi" w:cstheme="majorBidi"/>
          <w:sz w:val="28"/>
          <w:szCs w:val="28"/>
        </w:rPr>
        <w:t>The use of vaginal progesterone as a maintenance therapy in women with arrested preterm labor: a double-blind placebo–randomized controlled trial</w:t>
      </w:r>
      <w:r>
        <w:rPr>
          <w:rFonts w:asciiTheme="majorBidi" w:hAnsiTheme="majorBidi" w:cstheme="majorBidi"/>
          <w:sz w:val="28"/>
          <w:szCs w:val="28"/>
        </w:rPr>
        <w:t>.</w:t>
      </w:r>
      <w:r w:rsidRPr="001D3284">
        <w:t xml:space="preserve"> </w:t>
      </w:r>
      <w:r w:rsidRPr="001D3284">
        <w:rPr>
          <w:rFonts w:asciiTheme="majorBidi" w:hAnsiTheme="majorBidi" w:cstheme="majorBidi"/>
          <w:sz w:val="28"/>
          <w:szCs w:val="28"/>
        </w:rPr>
        <w:t>The Journal of Maternal-Fetal &amp; Neonatal Medicine</w:t>
      </w:r>
      <w:r>
        <w:rPr>
          <w:rFonts w:asciiTheme="majorBidi" w:hAnsiTheme="majorBidi" w:cstheme="majorBidi"/>
          <w:sz w:val="28"/>
          <w:szCs w:val="28"/>
        </w:rPr>
        <w:t>. 2020.</w:t>
      </w:r>
    </w:p>
    <w:p w:rsidR="00FF7EA3" w:rsidRDefault="001D3284" w:rsidP="001D328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D3284">
        <w:rPr>
          <w:rFonts w:asciiTheme="majorBidi" w:hAnsiTheme="majorBidi" w:cstheme="majorBidi"/>
          <w:b/>
          <w:bCs/>
          <w:sz w:val="28"/>
          <w:szCs w:val="28"/>
        </w:rPr>
        <w:t xml:space="preserve"> Maryam </w:t>
      </w:r>
      <w:proofErr w:type="spellStart"/>
      <w:r w:rsidRPr="001D3284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Marjan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Zare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Faraji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Khadijeh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Shohreh</w:t>
      </w:r>
      <w:proofErr w:type="spellEnd"/>
      <w:r w:rsidRPr="001D32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D3284">
        <w:rPr>
          <w:rFonts w:asciiTheme="majorBidi" w:hAnsiTheme="majorBidi" w:cstheme="majorBidi"/>
          <w:sz w:val="28"/>
          <w:szCs w:val="28"/>
        </w:rPr>
        <w:t>Roozmeh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D3284">
        <w:rPr>
          <w:rFonts w:asciiTheme="majorBidi" w:hAnsiTheme="majorBidi" w:cstheme="majorBidi"/>
          <w:sz w:val="28"/>
          <w:szCs w:val="28"/>
        </w:rPr>
        <w:t>COVID-19 pneumonia and pregnancy; a systematic review and meta-analysis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D3284">
        <w:rPr>
          <w:rFonts w:asciiTheme="majorBidi" w:hAnsiTheme="majorBidi" w:cstheme="majorBidi"/>
          <w:sz w:val="28"/>
          <w:szCs w:val="28"/>
        </w:rPr>
        <w:t>The Journal of Maternal-Fetal &amp; Neonatal Medicine</w:t>
      </w:r>
      <w:r>
        <w:rPr>
          <w:rFonts w:asciiTheme="majorBidi" w:hAnsiTheme="majorBidi" w:cstheme="majorBidi"/>
          <w:sz w:val="28"/>
          <w:szCs w:val="28"/>
        </w:rPr>
        <w:t>. 2020.</w:t>
      </w:r>
      <w:r w:rsidR="00525C9C">
        <w:rPr>
          <w:rFonts w:asciiTheme="majorBidi" w:hAnsiTheme="majorBidi" w:cstheme="majorBidi"/>
          <w:sz w:val="28"/>
          <w:szCs w:val="28"/>
        </w:rPr>
        <w:t>1-8</w:t>
      </w:r>
    </w:p>
    <w:p w:rsidR="001D3284" w:rsidRDefault="0019483D" w:rsidP="0019483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9483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Samaneh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Karimi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Mojgan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Akbarzadeh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Jahromi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r w:rsidRPr="0019483D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19483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19483D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19483D">
        <w:rPr>
          <w:rFonts w:asciiTheme="majorBidi" w:hAnsiTheme="majorBidi" w:cstheme="majorBidi"/>
          <w:sz w:val="28"/>
          <w:szCs w:val="28"/>
        </w:rPr>
        <w:t>The effect of mother’s β-thalassemia minor on placental histology and neonatal outcomes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9483D">
        <w:rPr>
          <w:rFonts w:asciiTheme="majorBidi" w:hAnsiTheme="majorBidi" w:cstheme="majorBidi"/>
          <w:sz w:val="28"/>
          <w:szCs w:val="28"/>
        </w:rPr>
        <w:t>The Journal of Maternal-Fetal &amp; Neonatal Medicine</w:t>
      </w:r>
      <w:r>
        <w:rPr>
          <w:rFonts w:asciiTheme="majorBidi" w:hAnsiTheme="majorBidi" w:cstheme="majorBidi"/>
          <w:sz w:val="28"/>
          <w:szCs w:val="28"/>
        </w:rPr>
        <w:t>.2020.</w:t>
      </w:r>
    </w:p>
    <w:p w:rsidR="0019483D" w:rsidRPr="0019483D" w:rsidRDefault="0019483D" w:rsidP="0019483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483D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19483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Kamran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Hessami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Leila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Foroughinia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Shohreh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Roozmeh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Bazrfashan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9483D">
        <w:rPr>
          <w:rFonts w:asciiTheme="majorBidi" w:hAnsiTheme="majorBidi" w:cstheme="majorBidi"/>
          <w:sz w:val="28"/>
          <w:szCs w:val="28"/>
        </w:rPr>
        <w:t>Patients’ self-reported factors influencing cervical cancer screening uptake among HIV-positive women in low-and middle-income countries: An integrative review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9483D">
        <w:rPr>
          <w:rFonts w:asciiTheme="majorBidi" w:hAnsiTheme="majorBidi" w:cstheme="majorBidi"/>
          <w:sz w:val="28"/>
          <w:szCs w:val="28"/>
        </w:rPr>
        <w:t>Gynecologic Oncology Reports. 2020.</w:t>
      </w:r>
    </w:p>
    <w:p w:rsidR="0019483D" w:rsidRDefault="0019483D" w:rsidP="0019483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483D">
        <w:rPr>
          <w:rFonts w:asciiTheme="majorBidi" w:hAnsiTheme="majorBidi" w:cstheme="majorBidi"/>
          <w:sz w:val="28"/>
          <w:szCs w:val="28"/>
        </w:rPr>
        <w:t xml:space="preserve">Kamran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Hessami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Nahid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Homayoon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Atefe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Hashemi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r w:rsidRPr="0019483D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19483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19483D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Asadi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9483D">
        <w:rPr>
          <w:rFonts w:asciiTheme="majorBidi" w:hAnsiTheme="majorBidi" w:cstheme="majorBidi"/>
          <w:sz w:val="28"/>
          <w:szCs w:val="28"/>
        </w:rPr>
        <w:t>COVID-19 and maternal, fetal and neonatal mortality: a systematic review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9483D">
        <w:rPr>
          <w:rFonts w:asciiTheme="majorBidi" w:hAnsiTheme="majorBidi" w:cstheme="majorBidi"/>
          <w:sz w:val="28"/>
          <w:szCs w:val="28"/>
        </w:rPr>
        <w:t>The Journal of Maternal-Fetal &amp; Neonatal Medicine</w:t>
      </w:r>
      <w:r w:rsidR="002639B7">
        <w:rPr>
          <w:rFonts w:asciiTheme="majorBidi" w:hAnsiTheme="majorBidi" w:cstheme="majorBidi"/>
          <w:sz w:val="28"/>
          <w:szCs w:val="28"/>
        </w:rPr>
        <w:t>. 2020:1-6.</w:t>
      </w:r>
    </w:p>
    <w:p w:rsidR="0019483D" w:rsidRDefault="0019483D" w:rsidP="0019483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9483D">
        <w:rPr>
          <w:rFonts w:asciiTheme="majorBidi" w:hAnsiTheme="majorBidi" w:cstheme="majorBidi"/>
          <w:sz w:val="28"/>
          <w:szCs w:val="28"/>
        </w:rPr>
        <w:t>Nazanin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Abdi,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Afsane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Rozrokh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Azin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Alavi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Shahram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Zare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r w:rsidRPr="00525C9C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525C9C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Kamran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Hessami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9483D">
        <w:rPr>
          <w:rFonts w:asciiTheme="majorBidi" w:hAnsiTheme="majorBidi" w:cstheme="majorBidi"/>
          <w:sz w:val="28"/>
          <w:szCs w:val="28"/>
        </w:rPr>
        <w:t>The effect of aspirin on preeclampsia, intrauterine growth restriction and preterm delivery among healthy pregnancies with a history of preeclampsia</w:t>
      </w:r>
      <w:r>
        <w:rPr>
          <w:rFonts w:asciiTheme="majorBidi" w:hAnsiTheme="majorBidi" w:cstheme="majorBidi"/>
          <w:sz w:val="28"/>
          <w:szCs w:val="28"/>
        </w:rPr>
        <w:t>.</w:t>
      </w:r>
      <w:r w:rsidRPr="0019483D">
        <w:t xml:space="preserve"> </w:t>
      </w:r>
      <w:r w:rsidRPr="0019483D">
        <w:rPr>
          <w:rFonts w:asciiTheme="majorBidi" w:hAnsiTheme="majorBidi" w:cstheme="majorBidi"/>
          <w:sz w:val="28"/>
          <w:szCs w:val="28"/>
        </w:rPr>
        <w:t>Journal of the Chinese Medical Association</w:t>
      </w:r>
      <w:r>
        <w:rPr>
          <w:rFonts w:asciiTheme="majorBidi" w:hAnsiTheme="majorBidi" w:cstheme="majorBidi"/>
          <w:sz w:val="28"/>
          <w:szCs w:val="28"/>
        </w:rPr>
        <w:t>. 2020.</w:t>
      </w:r>
    </w:p>
    <w:p w:rsidR="0019483D" w:rsidRDefault="0019483D" w:rsidP="0081766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19483D">
        <w:rPr>
          <w:rFonts w:asciiTheme="majorBidi" w:hAnsiTheme="majorBidi" w:cstheme="majorBidi"/>
          <w:b/>
          <w:bCs/>
          <w:sz w:val="28"/>
          <w:szCs w:val="28"/>
        </w:rPr>
        <w:t xml:space="preserve"> Maryam </w:t>
      </w:r>
      <w:proofErr w:type="spellStart"/>
      <w:r w:rsidRPr="0019483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Mojgan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Akbarzadeh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Jahromi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Payam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Arasteh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Hadi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Raeisi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Shahraki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Peyman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Arasteh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19483D">
        <w:rPr>
          <w:rFonts w:asciiTheme="majorBidi" w:hAnsiTheme="majorBidi" w:cstheme="majorBidi"/>
          <w:sz w:val="28"/>
          <w:szCs w:val="28"/>
        </w:rPr>
        <w:t xml:space="preserve">Introducing an efficient model for the prediction of placenta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accreta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 xml:space="preserve"> spectrum using the MCP regression approach based on sonography indexes: how efficient is </w:t>
      </w:r>
      <w:r w:rsidRPr="0019483D">
        <w:rPr>
          <w:rFonts w:asciiTheme="majorBidi" w:hAnsiTheme="majorBidi" w:cstheme="majorBidi"/>
          <w:sz w:val="28"/>
          <w:szCs w:val="28"/>
        </w:rPr>
        <w:lastRenderedPageBreak/>
        <w:t xml:space="preserve">sonography in diagnosing </w:t>
      </w:r>
      <w:proofErr w:type="spellStart"/>
      <w:r w:rsidRPr="0019483D">
        <w:rPr>
          <w:rFonts w:asciiTheme="majorBidi" w:hAnsiTheme="majorBidi" w:cstheme="majorBidi"/>
          <w:sz w:val="28"/>
          <w:szCs w:val="28"/>
        </w:rPr>
        <w:t>accreta</w:t>
      </w:r>
      <w:proofErr w:type="spellEnd"/>
      <w:r w:rsidRPr="0019483D">
        <w:rPr>
          <w:rFonts w:asciiTheme="majorBidi" w:hAnsiTheme="majorBidi" w:cstheme="majorBidi"/>
          <w:sz w:val="28"/>
          <w:szCs w:val="28"/>
        </w:rPr>
        <w:t>?</w:t>
      </w:r>
      <w:r w:rsidRPr="0019483D">
        <w:t xml:space="preserve"> </w:t>
      </w:r>
      <w:r w:rsidRPr="0019483D">
        <w:rPr>
          <w:rFonts w:asciiTheme="majorBidi" w:hAnsiTheme="majorBidi" w:cstheme="majorBidi"/>
          <w:sz w:val="28"/>
          <w:szCs w:val="28"/>
        </w:rPr>
        <w:t>BMC Pregnancy and Childbirth</w:t>
      </w:r>
      <w:r w:rsidR="00817662">
        <w:rPr>
          <w:rFonts w:asciiTheme="majorBidi" w:hAnsiTheme="majorBidi" w:cstheme="majorBidi"/>
          <w:sz w:val="28"/>
          <w:szCs w:val="28"/>
        </w:rPr>
        <w:t>. 2020</w:t>
      </w:r>
      <w:proofErr w:type="gramStart"/>
      <w:r w:rsidR="00817662" w:rsidRPr="00817662">
        <w:rPr>
          <w:rFonts w:asciiTheme="majorBidi" w:hAnsiTheme="majorBidi" w:cstheme="majorBidi"/>
          <w:sz w:val="28"/>
          <w:szCs w:val="28"/>
        </w:rPr>
        <w:t>;20</w:t>
      </w:r>
      <w:proofErr w:type="gramEnd"/>
      <w:r w:rsidR="00817662" w:rsidRPr="00817662">
        <w:rPr>
          <w:rFonts w:asciiTheme="majorBidi" w:hAnsiTheme="majorBidi" w:cstheme="majorBidi"/>
          <w:sz w:val="28"/>
          <w:szCs w:val="28"/>
        </w:rPr>
        <w:t>(1):111.</w:t>
      </w:r>
    </w:p>
    <w:p w:rsidR="00CD4F37" w:rsidRDefault="00CD4F37" w:rsidP="00CD4F37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D4F37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Faraji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Maryam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Aghdaki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Kamran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Hessami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Ayda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Hosseinkhani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Shohreh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Roozmeh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</w:t>
      </w:r>
      <w:r w:rsidRPr="00CD4F37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CD4F37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Roya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Bagheri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, Leila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Foroughinia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D4F37">
        <w:rPr>
          <w:rFonts w:asciiTheme="majorBidi" w:hAnsiTheme="majorBidi" w:cstheme="majorBidi"/>
          <w:sz w:val="28"/>
          <w:szCs w:val="28"/>
        </w:rPr>
        <w:t xml:space="preserve">Episiotomy wound healing by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Commiphora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myrrha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Nees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) Engl. and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Boswellia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carteri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Birdw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CD4F37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CD4F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primiparous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 xml:space="preserve"> women: a randomized controlled trial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D4F37">
        <w:rPr>
          <w:rFonts w:asciiTheme="majorBidi" w:hAnsiTheme="majorBidi" w:cstheme="majorBidi"/>
          <w:sz w:val="28"/>
          <w:szCs w:val="28"/>
        </w:rPr>
        <w:t xml:space="preserve">J </w:t>
      </w:r>
      <w:proofErr w:type="spellStart"/>
      <w:r w:rsidRPr="00CD4F37">
        <w:rPr>
          <w:rFonts w:asciiTheme="majorBidi" w:hAnsiTheme="majorBidi" w:cstheme="majorBidi"/>
          <w:sz w:val="28"/>
          <w:szCs w:val="28"/>
        </w:rPr>
        <w:t>Ethnopharmacol</w:t>
      </w:r>
      <w:proofErr w:type="spellEnd"/>
      <w:r w:rsidRPr="00CD4F37">
        <w:rPr>
          <w:rFonts w:asciiTheme="majorBidi" w:hAnsiTheme="majorBidi" w:cstheme="majorBidi"/>
          <w:sz w:val="28"/>
          <w:szCs w:val="28"/>
        </w:rPr>
        <w:t>. 2021 Jan 10</w:t>
      </w:r>
      <w:proofErr w:type="gramStart"/>
      <w:r w:rsidRPr="00CD4F37">
        <w:rPr>
          <w:rFonts w:asciiTheme="majorBidi" w:hAnsiTheme="majorBidi" w:cstheme="majorBidi"/>
          <w:sz w:val="28"/>
          <w:szCs w:val="28"/>
        </w:rPr>
        <w:t>;264:113396</w:t>
      </w:r>
      <w:proofErr w:type="gramEnd"/>
      <w:r w:rsidRPr="00CD4F37">
        <w:rPr>
          <w:rFonts w:asciiTheme="majorBidi" w:hAnsiTheme="majorBidi" w:cstheme="majorBidi"/>
          <w:sz w:val="28"/>
          <w:szCs w:val="28"/>
        </w:rPr>
        <w:t>.</w:t>
      </w:r>
    </w:p>
    <w:p w:rsidR="007E3FBD" w:rsidRPr="007E3FBD" w:rsidRDefault="007E3FBD" w:rsidP="007E3FB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E3FBD">
        <w:rPr>
          <w:rFonts w:asciiTheme="majorBidi" w:hAnsiTheme="majorBidi" w:cstheme="majorBidi"/>
          <w:sz w:val="28"/>
          <w:szCs w:val="28"/>
        </w:rPr>
        <w:t xml:space="preserve">Kamran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Hessami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>,</w:t>
      </w:r>
      <w:r w:rsidRPr="007E3FBD">
        <w:rPr>
          <w:rFonts w:asciiTheme="majorBidi" w:hAnsiTheme="majorBidi" w:cstheme="majorBidi"/>
          <w:b/>
          <w:bCs/>
          <w:sz w:val="28"/>
          <w:szCs w:val="28"/>
        </w:rPr>
        <w:t xml:space="preserve"> Maryam </w:t>
      </w:r>
      <w:proofErr w:type="spellStart"/>
      <w:r w:rsidRPr="007E3FB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7E3FBD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7E3FBD">
        <w:rPr>
          <w:rFonts w:asciiTheme="majorBidi" w:hAnsiTheme="majorBidi" w:cstheme="majorBidi"/>
          <w:sz w:val="28"/>
          <w:szCs w:val="28"/>
        </w:rPr>
        <w:t xml:space="preserve"> Álvaro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Sepúlveda-Martínez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 xml:space="preserve">, Mauro Cristian Parra-Cordero,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 xml:space="preserve">, Marta Benito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Vielba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E3FBD">
        <w:rPr>
          <w:rFonts w:asciiTheme="majorBidi" w:hAnsiTheme="majorBidi" w:cstheme="majorBidi"/>
          <w:sz w:val="28"/>
          <w:szCs w:val="28"/>
        </w:rPr>
        <w:t xml:space="preserve">The Novel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Ultrasonographic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 xml:space="preserve"> Marker of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Uterocervical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 xml:space="preserve"> Angle for Prediction of Spontaneous Preterm Birth in Singleton and Twin Pregnancies: A Systematic Review and Meta-Analysis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7E3FBD">
        <w:rPr>
          <w:rFonts w:asciiTheme="majorBidi" w:hAnsiTheme="majorBidi" w:cstheme="majorBidi"/>
          <w:sz w:val="28"/>
          <w:szCs w:val="28"/>
        </w:rPr>
        <w:t xml:space="preserve">Fetal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Diagn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E3FBD">
        <w:rPr>
          <w:rFonts w:asciiTheme="majorBidi" w:hAnsiTheme="majorBidi" w:cstheme="majorBidi"/>
          <w:sz w:val="28"/>
          <w:szCs w:val="28"/>
        </w:rPr>
        <w:t>Ther</w:t>
      </w:r>
      <w:proofErr w:type="spellEnd"/>
      <w:r w:rsidRPr="007E3FBD">
        <w:rPr>
          <w:rFonts w:asciiTheme="majorBidi" w:hAnsiTheme="majorBidi" w:cstheme="majorBidi"/>
          <w:sz w:val="28"/>
          <w:szCs w:val="28"/>
        </w:rPr>
        <w:t>. 2021 Feb 8</w:t>
      </w:r>
      <w:proofErr w:type="gramStart"/>
      <w:r w:rsidRPr="007E3FBD">
        <w:rPr>
          <w:rFonts w:asciiTheme="majorBidi" w:hAnsiTheme="majorBidi" w:cstheme="majorBidi"/>
          <w:sz w:val="28"/>
          <w:szCs w:val="28"/>
        </w:rPr>
        <w:t>;1</w:t>
      </w:r>
      <w:proofErr w:type="gramEnd"/>
      <w:r w:rsidRPr="007E3FBD">
        <w:rPr>
          <w:rFonts w:asciiTheme="majorBidi" w:hAnsiTheme="majorBidi" w:cstheme="majorBidi"/>
          <w:sz w:val="28"/>
          <w:szCs w:val="28"/>
        </w:rPr>
        <w:t>-7.</w:t>
      </w:r>
    </w:p>
    <w:p w:rsidR="00CD4F37" w:rsidRDefault="00C174AA" w:rsidP="00C174A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174AA">
        <w:rPr>
          <w:rFonts w:asciiTheme="majorBidi" w:hAnsiTheme="majorBidi" w:cstheme="majorBidi"/>
          <w:sz w:val="28"/>
          <w:szCs w:val="28"/>
        </w:rPr>
        <w:t>Navid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Jamali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Zohreh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Mostafavi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-Pour,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Fatemeh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Zal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, </w:t>
      </w:r>
      <w:r w:rsidRPr="00E65BA9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E65BA9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Tahereh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Poordast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, Negar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Nejabat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174AA">
        <w:rPr>
          <w:rFonts w:asciiTheme="majorBidi" w:hAnsiTheme="majorBidi" w:cstheme="majorBidi"/>
          <w:sz w:val="28"/>
          <w:szCs w:val="28"/>
        </w:rPr>
        <w:t xml:space="preserve">Antioxidant ameliorative effect of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caffeic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 acid on the ectopic endometrial cells separated from patients with endometriosis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174AA">
        <w:rPr>
          <w:rFonts w:asciiTheme="majorBidi" w:hAnsiTheme="majorBidi" w:cstheme="majorBidi"/>
          <w:sz w:val="28"/>
          <w:szCs w:val="28"/>
        </w:rPr>
        <w:t xml:space="preserve">Taiwan J </w:t>
      </w:r>
      <w:proofErr w:type="spellStart"/>
      <w:r w:rsidRPr="00C174AA">
        <w:rPr>
          <w:rFonts w:asciiTheme="majorBidi" w:hAnsiTheme="majorBidi" w:cstheme="majorBidi"/>
          <w:sz w:val="28"/>
          <w:szCs w:val="28"/>
        </w:rPr>
        <w:t>Obstet</w:t>
      </w:r>
      <w:proofErr w:type="spellEnd"/>
      <w:r w:rsidRPr="00C174AA">
        <w:rPr>
          <w:rFonts w:asciiTheme="majorBidi" w:hAnsiTheme="majorBidi" w:cstheme="majorBidi"/>
          <w:sz w:val="28"/>
          <w:szCs w:val="28"/>
        </w:rPr>
        <w:t xml:space="preserve"> Gynecol. 2021 Mar</w:t>
      </w:r>
      <w:proofErr w:type="gramStart"/>
      <w:r w:rsidRPr="00C174AA">
        <w:rPr>
          <w:rFonts w:asciiTheme="majorBidi" w:hAnsiTheme="majorBidi" w:cstheme="majorBidi"/>
          <w:sz w:val="28"/>
          <w:szCs w:val="28"/>
        </w:rPr>
        <w:t>;60</w:t>
      </w:r>
      <w:proofErr w:type="gramEnd"/>
      <w:r w:rsidRPr="00C174AA">
        <w:rPr>
          <w:rFonts w:asciiTheme="majorBidi" w:hAnsiTheme="majorBidi" w:cstheme="majorBidi"/>
          <w:sz w:val="28"/>
          <w:szCs w:val="28"/>
        </w:rPr>
        <w:t>(2):216-220.</w:t>
      </w:r>
    </w:p>
    <w:p w:rsidR="00E65BA9" w:rsidRDefault="00B64D24" w:rsidP="00B64D2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64D24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B64D24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Forouzan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Esmaielzadeh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Giti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Hozhabrian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Saeedeh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Shadmehri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Nasibeh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Kazemi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B64D24">
        <w:rPr>
          <w:rFonts w:asciiTheme="majorBidi" w:hAnsiTheme="majorBidi" w:cstheme="majorBidi"/>
          <w:sz w:val="28"/>
          <w:szCs w:val="28"/>
        </w:rPr>
        <w:t xml:space="preserve">Effects of an Eight-week Elastic Training and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Foeniculum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 Vulgare Consumption on Premenstrual Syndrome in Adolescent Girls: a </w:t>
      </w:r>
      <w:proofErr w:type="spellStart"/>
      <w:r w:rsidRPr="00B64D24">
        <w:rPr>
          <w:rFonts w:asciiTheme="majorBidi" w:hAnsiTheme="majorBidi" w:cstheme="majorBidi"/>
          <w:sz w:val="28"/>
          <w:szCs w:val="28"/>
        </w:rPr>
        <w:t>Randomised</w:t>
      </w:r>
      <w:proofErr w:type="spellEnd"/>
      <w:r w:rsidRPr="00B64D24">
        <w:rPr>
          <w:rFonts w:asciiTheme="majorBidi" w:hAnsiTheme="majorBidi" w:cstheme="majorBidi"/>
          <w:sz w:val="28"/>
          <w:szCs w:val="28"/>
        </w:rPr>
        <w:t xml:space="preserve"> Clinical Trial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B64D24">
        <w:rPr>
          <w:rFonts w:asciiTheme="majorBidi" w:hAnsiTheme="majorBidi" w:cstheme="majorBidi"/>
          <w:sz w:val="28"/>
          <w:szCs w:val="28"/>
        </w:rPr>
        <w:t>Women’s Health Bulletin</w:t>
      </w:r>
      <w:r>
        <w:rPr>
          <w:rFonts w:asciiTheme="majorBidi" w:hAnsiTheme="majorBidi" w:cstheme="majorBidi"/>
          <w:sz w:val="28"/>
          <w:szCs w:val="28"/>
        </w:rPr>
        <w:t>. 2021, 8(2): 1-4.</w:t>
      </w:r>
    </w:p>
    <w:p w:rsidR="00B64D24" w:rsidRDefault="00061487" w:rsidP="00F6610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61487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Faraji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Mojgan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Akbarzadeh-Jahromi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Shima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Bahrami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Sayeh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Gharamani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Hadi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Raeisi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Shahraki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, </w:t>
      </w:r>
      <w:r w:rsidRPr="00061487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061487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Marjan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Zare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Asadi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061487">
        <w:rPr>
          <w:rFonts w:asciiTheme="majorBidi" w:hAnsiTheme="majorBidi" w:cstheme="majorBidi"/>
          <w:sz w:val="28"/>
          <w:szCs w:val="28"/>
        </w:rPr>
        <w:t xml:space="preserve">Predictive value of vascular endothelial growth factor and placenta growth factor for placenta </w:t>
      </w:r>
      <w:proofErr w:type="spellStart"/>
      <w:r w:rsidRPr="00061487">
        <w:rPr>
          <w:rFonts w:asciiTheme="majorBidi" w:hAnsiTheme="majorBidi" w:cstheme="majorBidi"/>
          <w:sz w:val="28"/>
          <w:szCs w:val="28"/>
        </w:rPr>
        <w:t>accreta</w:t>
      </w:r>
      <w:proofErr w:type="spellEnd"/>
      <w:r w:rsidRPr="00061487">
        <w:rPr>
          <w:rFonts w:asciiTheme="majorBidi" w:hAnsiTheme="majorBidi" w:cstheme="majorBidi"/>
          <w:sz w:val="28"/>
          <w:szCs w:val="28"/>
        </w:rPr>
        <w:t xml:space="preserve"> spectrum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F6610E" w:rsidRPr="00F6610E">
        <w:rPr>
          <w:rFonts w:asciiTheme="majorBidi" w:hAnsiTheme="majorBidi" w:cstheme="majorBidi"/>
          <w:sz w:val="28"/>
          <w:szCs w:val="28"/>
        </w:rPr>
        <w:t xml:space="preserve">J </w:t>
      </w:r>
      <w:proofErr w:type="spellStart"/>
      <w:r w:rsidR="00F6610E" w:rsidRPr="00F6610E">
        <w:rPr>
          <w:rFonts w:asciiTheme="majorBidi" w:hAnsiTheme="majorBidi" w:cstheme="majorBidi"/>
          <w:sz w:val="28"/>
          <w:szCs w:val="28"/>
        </w:rPr>
        <w:t>Obstet</w:t>
      </w:r>
      <w:proofErr w:type="spellEnd"/>
      <w:r w:rsidR="00F6610E" w:rsidRPr="00F6610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6610E" w:rsidRPr="00F6610E">
        <w:rPr>
          <w:rFonts w:asciiTheme="majorBidi" w:hAnsiTheme="majorBidi" w:cstheme="majorBidi"/>
          <w:sz w:val="28"/>
          <w:szCs w:val="28"/>
        </w:rPr>
        <w:t>Gynaecol</w:t>
      </w:r>
      <w:proofErr w:type="spellEnd"/>
      <w:r w:rsidR="00F6610E" w:rsidRPr="00F6610E">
        <w:rPr>
          <w:rFonts w:asciiTheme="majorBidi" w:hAnsiTheme="majorBidi" w:cstheme="majorBidi"/>
          <w:sz w:val="28"/>
          <w:szCs w:val="28"/>
        </w:rPr>
        <w:t>. 2021 Sep 24</w:t>
      </w:r>
      <w:proofErr w:type="gramStart"/>
      <w:r w:rsidR="00F6610E" w:rsidRPr="00F6610E">
        <w:rPr>
          <w:rFonts w:asciiTheme="majorBidi" w:hAnsiTheme="majorBidi" w:cstheme="majorBidi"/>
          <w:sz w:val="28"/>
          <w:szCs w:val="28"/>
        </w:rPr>
        <w:t>;1</w:t>
      </w:r>
      <w:proofErr w:type="gramEnd"/>
      <w:r w:rsidR="00F6610E" w:rsidRPr="00F6610E">
        <w:rPr>
          <w:rFonts w:asciiTheme="majorBidi" w:hAnsiTheme="majorBidi" w:cstheme="majorBidi"/>
          <w:sz w:val="28"/>
          <w:szCs w:val="28"/>
        </w:rPr>
        <w:t>-6.</w:t>
      </w:r>
    </w:p>
    <w:p w:rsidR="00567E44" w:rsidRDefault="006F470D" w:rsidP="003126B0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6F470D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Fahimeh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Kaveh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Baghbahadorani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Nasrin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Asadi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, </w:t>
      </w:r>
      <w:r w:rsidRPr="006F470D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6F470D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Azam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Faraji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Shohreh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Roozmeh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Marjan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Zare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Pr="006F470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F470D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6F470D">
        <w:rPr>
          <w:rFonts w:asciiTheme="majorBidi" w:hAnsiTheme="majorBidi" w:cstheme="majorBidi"/>
          <w:sz w:val="28"/>
          <w:szCs w:val="28"/>
        </w:rPr>
        <w:t>The impact of betamethasone on fetal pulmonary, umbilical and middle cerebral artery Doppler velocimetry and its relationship with neonatal respiratory distress syndrome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3126B0" w:rsidRPr="003126B0">
        <w:rPr>
          <w:rFonts w:asciiTheme="majorBidi" w:hAnsiTheme="majorBidi" w:cstheme="majorBidi"/>
          <w:sz w:val="28"/>
          <w:szCs w:val="28"/>
        </w:rPr>
        <w:t>BMC Pregnancy Childbirth. 2021 Mar 6</w:t>
      </w:r>
      <w:proofErr w:type="gramStart"/>
      <w:r w:rsidR="003126B0" w:rsidRPr="003126B0">
        <w:rPr>
          <w:rFonts w:asciiTheme="majorBidi" w:hAnsiTheme="majorBidi" w:cstheme="majorBidi"/>
          <w:sz w:val="28"/>
          <w:szCs w:val="28"/>
        </w:rPr>
        <w:t>;21</w:t>
      </w:r>
      <w:proofErr w:type="gramEnd"/>
      <w:r w:rsidR="003126B0" w:rsidRPr="003126B0">
        <w:rPr>
          <w:rFonts w:asciiTheme="majorBidi" w:hAnsiTheme="majorBidi" w:cstheme="majorBidi"/>
          <w:sz w:val="28"/>
          <w:szCs w:val="28"/>
        </w:rPr>
        <w:t>(1):188.</w:t>
      </w:r>
    </w:p>
    <w:p w:rsidR="003126B0" w:rsidRPr="001E040A" w:rsidRDefault="00BC52B0" w:rsidP="001E040A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C52B0">
        <w:rPr>
          <w:rFonts w:asciiTheme="majorBidi" w:hAnsiTheme="majorBidi" w:cstheme="majorBidi"/>
          <w:b/>
          <w:bCs/>
          <w:sz w:val="28"/>
          <w:szCs w:val="28"/>
        </w:rPr>
        <w:t xml:space="preserve">Maryam </w:t>
      </w:r>
      <w:proofErr w:type="spellStart"/>
      <w:r w:rsidRPr="00BC52B0">
        <w:rPr>
          <w:rFonts w:asciiTheme="majorBidi" w:hAnsiTheme="majorBidi" w:cstheme="majorBidi"/>
          <w:b/>
          <w:bCs/>
          <w:sz w:val="28"/>
          <w:szCs w:val="28"/>
        </w:rPr>
        <w:t>Kasraeian</w:t>
      </w:r>
      <w:proofErr w:type="spellEnd"/>
      <w:r w:rsidRPr="00BC52B0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Atefe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Hashemi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Kamran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Hessami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Shaghayegh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Moradi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Alamdarloo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Razie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Vahdani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Homeira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Vafaei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Fateme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Sadat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Najib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Zahra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Shiravani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Behnaz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Razavi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Nahid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Homayoon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Mahsa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Nayebi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Khadije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Bazrafshan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Mojgan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Akbarzadeh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Jahromi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BC52B0">
        <w:rPr>
          <w:rFonts w:asciiTheme="majorBidi" w:hAnsiTheme="majorBidi" w:cstheme="majorBidi"/>
          <w:sz w:val="28"/>
          <w:szCs w:val="28"/>
        </w:rPr>
        <w:t xml:space="preserve">A 5-year experience on perinatal outcome of placenta </w:t>
      </w:r>
      <w:proofErr w:type="spellStart"/>
      <w:r w:rsidRPr="00BC52B0">
        <w:rPr>
          <w:rFonts w:asciiTheme="majorBidi" w:hAnsiTheme="majorBidi" w:cstheme="majorBidi"/>
          <w:sz w:val="28"/>
          <w:szCs w:val="28"/>
        </w:rPr>
        <w:t>accreta</w:t>
      </w:r>
      <w:proofErr w:type="spellEnd"/>
      <w:r w:rsidRPr="00BC52B0">
        <w:rPr>
          <w:rFonts w:asciiTheme="majorBidi" w:hAnsiTheme="majorBidi" w:cstheme="majorBidi"/>
          <w:sz w:val="28"/>
          <w:szCs w:val="28"/>
        </w:rPr>
        <w:t xml:space="preserve"> spectrum disorder managed by cesarean hysterectomy in southern Iranian women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1E040A" w:rsidRPr="001E040A">
        <w:rPr>
          <w:rFonts w:asciiTheme="majorBidi" w:hAnsiTheme="majorBidi" w:cstheme="majorBidi"/>
          <w:sz w:val="28"/>
          <w:szCs w:val="28"/>
        </w:rPr>
        <w:t xml:space="preserve">BMC </w:t>
      </w:r>
      <w:proofErr w:type="spellStart"/>
      <w:r w:rsidR="001E040A" w:rsidRPr="001E040A">
        <w:rPr>
          <w:rFonts w:asciiTheme="majorBidi" w:hAnsiTheme="majorBidi" w:cstheme="majorBidi"/>
          <w:sz w:val="28"/>
          <w:szCs w:val="28"/>
        </w:rPr>
        <w:t>Womens</w:t>
      </w:r>
      <w:proofErr w:type="spellEnd"/>
      <w:r w:rsidR="001E040A" w:rsidRPr="001E040A">
        <w:rPr>
          <w:rFonts w:asciiTheme="majorBidi" w:hAnsiTheme="majorBidi" w:cstheme="majorBidi"/>
          <w:sz w:val="28"/>
          <w:szCs w:val="28"/>
        </w:rPr>
        <w:t xml:space="preserve"> Health. 2021 Jun 15</w:t>
      </w:r>
      <w:proofErr w:type="gramStart"/>
      <w:r w:rsidR="001E040A" w:rsidRPr="001E040A">
        <w:rPr>
          <w:rFonts w:asciiTheme="majorBidi" w:hAnsiTheme="majorBidi" w:cstheme="majorBidi"/>
          <w:sz w:val="28"/>
          <w:szCs w:val="28"/>
        </w:rPr>
        <w:t>;21</w:t>
      </w:r>
      <w:proofErr w:type="gramEnd"/>
      <w:r w:rsidR="001E040A" w:rsidRPr="001E040A">
        <w:rPr>
          <w:rFonts w:asciiTheme="majorBidi" w:hAnsiTheme="majorBidi" w:cstheme="majorBidi"/>
          <w:sz w:val="28"/>
          <w:szCs w:val="28"/>
        </w:rPr>
        <w:t>(1):243.</w:t>
      </w:r>
    </w:p>
    <w:p w:rsidR="00CD4F37" w:rsidRPr="00CD4F37" w:rsidRDefault="00CD4F37" w:rsidP="00CD4F3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9483D" w:rsidRPr="001E040A" w:rsidRDefault="0019483D" w:rsidP="001E040A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A75955" w:rsidRPr="005B1979" w:rsidRDefault="00A75955" w:rsidP="00A75955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5B1979">
        <w:rPr>
          <w:rFonts w:asciiTheme="majorBidi" w:hAnsiTheme="majorBidi" w:cstheme="majorBidi"/>
          <w:b/>
          <w:bCs/>
          <w:i/>
          <w:iCs/>
          <w:sz w:val="28"/>
          <w:szCs w:val="28"/>
        </w:rPr>
        <w:t>Services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Lecture for OB/GYN </w:t>
      </w:r>
      <w:r w:rsidR="00A87DCC" w:rsidRPr="005B1979">
        <w:rPr>
          <w:rFonts w:asciiTheme="majorBidi" w:hAnsiTheme="majorBidi" w:cstheme="majorBidi"/>
          <w:sz w:val="28"/>
          <w:szCs w:val="28"/>
        </w:rPr>
        <w:t>College</w:t>
      </w:r>
      <w:r w:rsidRPr="005B1979">
        <w:rPr>
          <w:rFonts w:asciiTheme="majorBidi" w:hAnsiTheme="majorBidi" w:cstheme="majorBidi"/>
          <w:sz w:val="28"/>
          <w:szCs w:val="28"/>
        </w:rPr>
        <w:t xml:space="preserve"> of city twice annually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Lecture for G.P. s twice annually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Lecture for women committee 3 time annually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Service for Infection committee of 2 </w:t>
      </w:r>
      <w:r w:rsidR="00305C6D" w:rsidRPr="005B1979">
        <w:rPr>
          <w:rFonts w:asciiTheme="majorBidi" w:hAnsiTheme="majorBidi" w:cstheme="majorBidi"/>
          <w:sz w:val="28"/>
          <w:szCs w:val="28"/>
        </w:rPr>
        <w:t>hospitals</w:t>
      </w:r>
      <w:r w:rsidRPr="005B1979">
        <w:rPr>
          <w:rFonts w:asciiTheme="majorBidi" w:hAnsiTheme="majorBidi" w:cstheme="majorBidi"/>
          <w:sz w:val="28"/>
          <w:szCs w:val="28"/>
        </w:rPr>
        <w:t xml:space="preserve"> 1999-2004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 Service for Emergency unite of hospital 2002-2006</w:t>
      </w:r>
    </w:p>
    <w:p w:rsidR="00A75955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Service for abortion committee 2003-2007</w:t>
      </w:r>
    </w:p>
    <w:p w:rsidR="005B1979" w:rsidRPr="005B1979" w:rsidRDefault="005B1979" w:rsidP="00A75955">
      <w:pPr>
        <w:rPr>
          <w:rFonts w:asciiTheme="majorBidi" w:hAnsiTheme="majorBidi" w:cstheme="majorBidi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5B197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Awards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Acceptance in OB/GYN ward of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Jahrom</w:t>
      </w:r>
      <w:proofErr w:type="spellEnd"/>
      <w:r w:rsidRPr="005B1979">
        <w:rPr>
          <w:rFonts w:asciiTheme="majorBidi" w:hAnsiTheme="majorBidi" w:cstheme="majorBidi"/>
          <w:sz w:val="28"/>
          <w:szCs w:val="28"/>
        </w:rPr>
        <w:t xml:space="preserve"> medical school at 1996.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Acceptance in OB/GYN ward of Shiraz university </w:t>
      </w:r>
      <w:proofErr w:type="gramStart"/>
      <w:r w:rsidRPr="005B1979">
        <w:rPr>
          <w:rFonts w:asciiTheme="majorBidi" w:hAnsiTheme="majorBidi" w:cstheme="majorBidi"/>
          <w:sz w:val="28"/>
          <w:szCs w:val="28"/>
        </w:rPr>
        <w:t>at  1999</w:t>
      </w:r>
      <w:proofErr w:type="gramEnd"/>
      <w:r w:rsidRPr="005B1979">
        <w:rPr>
          <w:rFonts w:asciiTheme="majorBidi" w:hAnsiTheme="majorBidi" w:cstheme="majorBidi"/>
          <w:sz w:val="28"/>
          <w:szCs w:val="28"/>
        </w:rPr>
        <w:t>.</w:t>
      </w:r>
    </w:p>
    <w:p w:rsidR="00A75955" w:rsidRPr="005B1979" w:rsidRDefault="00A75955" w:rsidP="00A75955">
      <w:pPr>
        <w:jc w:val="righ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75955" w:rsidRPr="005B1979" w:rsidRDefault="00A75955" w:rsidP="00A7595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A75955" w:rsidRPr="005B1979" w:rsidRDefault="00A75955" w:rsidP="00A75955">
      <w:pPr>
        <w:pStyle w:val="Heading3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B1979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PROFESSIONAL AFFILIATION(s) </w:t>
      </w:r>
      <w:proofErr w:type="spellStart"/>
      <w:r w:rsidRPr="005B1979">
        <w:rPr>
          <w:rFonts w:asciiTheme="majorBidi" w:hAnsiTheme="majorBidi" w:cstheme="majorBidi"/>
          <w:i/>
          <w:iCs/>
          <w:sz w:val="28"/>
          <w:szCs w:val="28"/>
          <w:u w:val="single"/>
        </w:rPr>
        <w:t>bu</w:t>
      </w:r>
      <w:proofErr w:type="spellEnd"/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Society of perinatology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Tehran</w:t>
      </w:r>
      <w:proofErr w:type="gramStart"/>
      <w:r w:rsidRPr="005B1979">
        <w:rPr>
          <w:rFonts w:asciiTheme="majorBidi" w:hAnsiTheme="majorBidi" w:cstheme="majorBidi"/>
          <w:sz w:val="28"/>
          <w:szCs w:val="28"/>
        </w:rPr>
        <w:t>,Iran</w:t>
      </w:r>
      <w:proofErr w:type="spellEnd"/>
      <w:proofErr w:type="gramEnd"/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Society of Obstetrics and Gynecology, Shiraz, Iran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 xml:space="preserve">Society of Obstetrics and </w:t>
      </w:r>
      <w:proofErr w:type="spellStart"/>
      <w:r w:rsidRPr="005B1979">
        <w:rPr>
          <w:rFonts w:asciiTheme="majorBidi" w:hAnsiTheme="majorBidi" w:cstheme="majorBidi"/>
          <w:sz w:val="28"/>
          <w:szCs w:val="28"/>
        </w:rPr>
        <w:t>Gynecology</w:t>
      </w:r>
      <w:proofErr w:type="gramStart"/>
      <w:r w:rsidRPr="005B1979">
        <w:rPr>
          <w:rFonts w:asciiTheme="majorBidi" w:hAnsiTheme="majorBidi" w:cstheme="majorBidi"/>
          <w:sz w:val="28"/>
          <w:szCs w:val="28"/>
        </w:rPr>
        <w:t>,Tehran,Iran</w:t>
      </w:r>
      <w:proofErr w:type="spellEnd"/>
      <w:proofErr w:type="gramEnd"/>
    </w:p>
    <w:p w:rsidR="00A75955" w:rsidRPr="005B1979" w:rsidRDefault="00A75955" w:rsidP="00A75955">
      <w:pPr>
        <w:pStyle w:val="Heading3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B1979">
        <w:rPr>
          <w:rFonts w:asciiTheme="majorBidi" w:hAnsiTheme="majorBidi" w:cstheme="majorBidi"/>
          <w:i/>
          <w:iCs/>
          <w:sz w:val="28"/>
          <w:szCs w:val="28"/>
          <w:u w:val="single"/>
        </w:rPr>
        <w:t>Hobbies</w:t>
      </w:r>
    </w:p>
    <w:p w:rsidR="00A75955" w:rsidRPr="005B1979" w:rsidRDefault="00A75955" w:rsidP="00A75955">
      <w:pPr>
        <w:pStyle w:val="Heading3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B1979">
        <w:rPr>
          <w:rFonts w:asciiTheme="majorBidi" w:hAnsiTheme="majorBidi" w:cstheme="majorBidi"/>
          <w:sz w:val="28"/>
          <w:szCs w:val="28"/>
        </w:rPr>
        <w:t>Swimming</w:t>
      </w:r>
    </w:p>
    <w:p w:rsidR="00A75955" w:rsidRPr="005B1979" w:rsidRDefault="00A75955" w:rsidP="00A75955">
      <w:pPr>
        <w:pStyle w:val="Heading3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B1979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Languages </w:t>
      </w:r>
    </w:p>
    <w:p w:rsidR="00A75955" w:rsidRPr="005B1979" w:rsidRDefault="00A75955" w:rsidP="00A75955">
      <w:pPr>
        <w:rPr>
          <w:rFonts w:asciiTheme="majorBidi" w:hAnsiTheme="majorBidi" w:cstheme="majorBidi"/>
          <w:sz w:val="28"/>
          <w:szCs w:val="28"/>
        </w:rPr>
      </w:pPr>
      <w:r w:rsidRPr="005B1979">
        <w:rPr>
          <w:rFonts w:asciiTheme="majorBidi" w:hAnsiTheme="majorBidi" w:cstheme="majorBidi"/>
          <w:sz w:val="28"/>
          <w:szCs w:val="28"/>
        </w:rPr>
        <w:t>Persian/Farsi, English, and Arabic (basic)</w:t>
      </w:r>
    </w:p>
    <w:p w:rsidR="00A75955" w:rsidRPr="005B1979" w:rsidRDefault="00A75955" w:rsidP="00A7595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A75955" w:rsidRPr="005B1979" w:rsidSect="002D3E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3E6A"/>
    <w:multiLevelType w:val="hybridMultilevel"/>
    <w:tmpl w:val="F022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B397E"/>
    <w:multiLevelType w:val="hybridMultilevel"/>
    <w:tmpl w:val="F34A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05A4B"/>
    <w:multiLevelType w:val="hybridMultilevel"/>
    <w:tmpl w:val="FAC0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71F7B"/>
    <w:multiLevelType w:val="hybridMultilevel"/>
    <w:tmpl w:val="72F6B1E2"/>
    <w:lvl w:ilvl="0" w:tplc="0A162A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C5534"/>
    <w:multiLevelType w:val="hybridMultilevel"/>
    <w:tmpl w:val="F5F2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11D8F"/>
    <w:multiLevelType w:val="hybridMultilevel"/>
    <w:tmpl w:val="D1BC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16C45"/>
    <w:multiLevelType w:val="hybridMultilevel"/>
    <w:tmpl w:val="D00A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55"/>
    <w:rsid w:val="00011387"/>
    <w:rsid w:val="00061487"/>
    <w:rsid w:val="000A5B75"/>
    <w:rsid w:val="000E0169"/>
    <w:rsid w:val="000F2247"/>
    <w:rsid w:val="0019483D"/>
    <w:rsid w:val="001A5AA2"/>
    <w:rsid w:val="001B4250"/>
    <w:rsid w:val="001D3284"/>
    <w:rsid w:val="001E040A"/>
    <w:rsid w:val="0024458D"/>
    <w:rsid w:val="002639B7"/>
    <w:rsid w:val="002846A0"/>
    <w:rsid w:val="002D3E29"/>
    <w:rsid w:val="00305C6D"/>
    <w:rsid w:val="003126B0"/>
    <w:rsid w:val="00362287"/>
    <w:rsid w:val="004835A4"/>
    <w:rsid w:val="004B1500"/>
    <w:rsid w:val="00525C9C"/>
    <w:rsid w:val="00567E44"/>
    <w:rsid w:val="005933CF"/>
    <w:rsid w:val="005B1979"/>
    <w:rsid w:val="005C30A9"/>
    <w:rsid w:val="00635B74"/>
    <w:rsid w:val="00675566"/>
    <w:rsid w:val="006923CB"/>
    <w:rsid w:val="006C2CFD"/>
    <w:rsid w:val="006C7112"/>
    <w:rsid w:val="006F3578"/>
    <w:rsid w:val="006F470D"/>
    <w:rsid w:val="00762AA7"/>
    <w:rsid w:val="0076351B"/>
    <w:rsid w:val="00777FD6"/>
    <w:rsid w:val="007E3FBD"/>
    <w:rsid w:val="007E584B"/>
    <w:rsid w:val="00817662"/>
    <w:rsid w:val="00851534"/>
    <w:rsid w:val="008566AC"/>
    <w:rsid w:val="0089383D"/>
    <w:rsid w:val="008C06E4"/>
    <w:rsid w:val="00974C76"/>
    <w:rsid w:val="00A3169C"/>
    <w:rsid w:val="00A43DA1"/>
    <w:rsid w:val="00A75955"/>
    <w:rsid w:val="00A87DCC"/>
    <w:rsid w:val="00B0283B"/>
    <w:rsid w:val="00B64D24"/>
    <w:rsid w:val="00BA06D5"/>
    <w:rsid w:val="00BC52B0"/>
    <w:rsid w:val="00C174AA"/>
    <w:rsid w:val="00CD4F25"/>
    <w:rsid w:val="00CD4F37"/>
    <w:rsid w:val="00CE5388"/>
    <w:rsid w:val="00D25D94"/>
    <w:rsid w:val="00D66EBB"/>
    <w:rsid w:val="00E15D2F"/>
    <w:rsid w:val="00E31BE3"/>
    <w:rsid w:val="00E65BA9"/>
    <w:rsid w:val="00EF4812"/>
    <w:rsid w:val="00F40F89"/>
    <w:rsid w:val="00F60C04"/>
    <w:rsid w:val="00F6610E"/>
    <w:rsid w:val="00FC3595"/>
    <w:rsid w:val="00FF4AC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5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5955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A759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9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759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955"/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59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759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75955"/>
    <w:rPr>
      <w:rFonts w:ascii="Tahoma" w:eastAsia="Times New Roman" w:hAnsi="Tahoma" w:cs="Tahoma"/>
      <w:b/>
      <w:bCs/>
      <w:i/>
      <w:iCs/>
      <w:sz w:val="26"/>
      <w:szCs w:val="26"/>
    </w:rPr>
  </w:style>
  <w:style w:type="character" w:styleId="Hyperlink">
    <w:name w:val="Hyperlink"/>
    <w:basedOn w:val="DefaultParagraphFont"/>
    <w:rsid w:val="00A75955"/>
    <w:rPr>
      <w:rFonts w:ascii="Tahoma" w:hAnsi="Tahoma" w:cs="Tahoma"/>
      <w:color w:val="auto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11387"/>
    <w:pPr>
      <w:ind w:left="720"/>
      <w:contextualSpacing/>
    </w:pPr>
  </w:style>
  <w:style w:type="character" w:customStyle="1" w:styleId="highlight">
    <w:name w:val="highlight"/>
    <w:basedOn w:val="DefaultParagraphFont"/>
    <w:rsid w:val="00011387"/>
  </w:style>
  <w:style w:type="character" w:customStyle="1" w:styleId="scopustermhighlight">
    <w:name w:val="scopustermhighlight"/>
    <w:basedOn w:val="DefaultParagraphFont"/>
    <w:rsid w:val="00362287"/>
  </w:style>
  <w:style w:type="character" w:customStyle="1" w:styleId="correspondence-addressover">
    <w:name w:val="correspondence-address_over"/>
    <w:basedOn w:val="DefaultParagraphFont"/>
    <w:rsid w:val="00362287"/>
  </w:style>
  <w:style w:type="character" w:customStyle="1" w:styleId="cit">
    <w:name w:val="cit"/>
    <w:basedOn w:val="DefaultParagraphFont"/>
    <w:rsid w:val="00E3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5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5955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A759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9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759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5955"/>
    <w:rPr>
      <w:rFonts w:ascii="Tahoma" w:eastAsia="Times New Roman" w:hAnsi="Tahoma" w:cs="Tahoma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595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7595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75955"/>
    <w:rPr>
      <w:rFonts w:ascii="Tahoma" w:eastAsia="Times New Roman" w:hAnsi="Tahoma" w:cs="Tahoma"/>
      <w:b/>
      <w:bCs/>
      <w:i/>
      <w:iCs/>
      <w:sz w:val="26"/>
      <w:szCs w:val="26"/>
    </w:rPr>
  </w:style>
  <w:style w:type="character" w:styleId="Hyperlink">
    <w:name w:val="Hyperlink"/>
    <w:basedOn w:val="DefaultParagraphFont"/>
    <w:rsid w:val="00A75955"/>
    <w:rPr>
      <w:rFonts w:ascii="Tahoma" w:hAnsi="Tahoma" w:cs="Tahoma"/>
      <w:color w:val="auto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11387"/>
    <w:pPr>
      <w:ind w:left="720"/>
      <w:contextualSpacing/>
    </w:pPr>
  </w:style>
  <w:style w:type="character" w:customStyle="1" w:styleId="highlight">
    <w:name w:val="highlight"/>
    <w:basedOn w:val="DefaultParagraphFont"/>
    <w:rsid w:val="00011387"/>
  </w:style>
  <w:style w:type="character" w:customStyle="1" w:styleId="scopustermhighlight">
    <w:name w:val="scopustermhighlight"/>
    <w:basedOn w:val="DefaultParagraphFont"/>
    <w:rsid w:val="00362287"/>
  </w:style>
  <w:style w:type="character" w:customStyle="1" w:styleId="correspondence-addressover">
    <w:name w:val="correspondence-address_over"/>
    <w:basedOn w:val="DefaultParagraphFont"/>
    <w:rsid w:val="00362287"/>
  </w:style>
  <w:style w:type="character" w:customStyle="1" w:styleId="cit">
    <w:name w:val="cit"/>
    <w:basedOn w:val="DefaultParagraphFont"/>
    <w:rsid w:val="00E3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?term=Akbarzadeh%20M%5BAuthor%5D&amp;cauthor=true&amp;cauthor_uid=25210629" TargetMode="External"/><Relationship Id="rId21" Type="http://schemas.openxmlformats.org/officeDocument/2006/relationships/hyperlink" Target="http://www.ncbi.nlm.nih.gov/pubmed/20964550" TargetMode="External"/><Relationship Id="rId42" Type="http://schemas.openxmlformats.org/officeDocument/2006/relationships/hyperlink" Target="http://www.ncbi.nlm.nih.gov/pubmed/?term=Raeisi%20Shahraki%20H%5BAuthor%5D&amp;cauthor=true&amp;cauthor_uid=26433802" TargetMode="External"/><Relationship Id="rId47" Type="http://schemas.openxmlformats.org/officeDocument/2006/relationships/hyperlink" Target="http://www.ncbi.nlm.nih.gov/pubmed/26433802" TargetMode="External"/><Relationship Id="rId63" Type="http://schemas.openxmlformats.org/officeDocument/2006/relationships/hyperlink" Target="http://www.ncbi.nlm.nih.gov/pubmed/?term=Kasraeian%20M%5BAuthor%5D&amp;cauthor=true&amp;cauthor_uid=26005687" TargetMode="External"/><Relationship Id="rId68" Type="http://schemas.openxmlformats.org/officeDocument/2006/relationships/hyperlink" Target="http://www.ncbi.nlm.nih.gov/pubmed/?term=Khademi%20F%5BAuthor%5D&amp;cauthor=true&amp;cauthor_uid=27552315" TargetMode="External"/><Relationship Id="rId84" Type="http://schemas.openxmlformats.org/officeDocument/2006/relationships/hyperlink" Target="http://www.ncbi.nlm.nih.gov/pubmed/?term=Rahmanifar%20F%5BAuthor%5D&amp;cauthor=true&amp;cauthor_uid=26962478" TargetMode="External"/><Relationship Id="rId89" Type="http://schemas.openxmlformats.org/officeDocument/2006/relationships/hyperlink" Target="http://www.ncbi.nlm.nih.gov/pubmed/?term=Koohi-Hosseinabadi%20O%5BAuthor%5D&amp;cauthor=true&amp;cauthor_uid=26962478" TargetMode="External"/><Relationship Id="rId112" Type="http://schemas.openxmlformats.org/officeDocument/2006/relationships/hyperlink" Target="https://www.ncbi.nlm.nih.gov/pubmed/?term=Vafaei%20H%5BAuthor%5D&amp;cauthor=true&amp;cauthor_uid=28083947" TargetMode="External"/><Relationship Id="rId16" Type="http://schemas.openxmlformats.org/officeDocument/2006/relationships/hyperlink" Target="http://www.ncbi.nlm.nih.gov/pubmed/20598688" TargetMode="External"/><Relationship Id="rId107" Type="http://schemas.openxmlformats.org/officeDocument/2006/relationships/hyperlink" Target="https://www.ncbi.nlm.nih.gov/pubmed/?term=Vafaei%20H%5BAuthor%5D&amp;cauthor=true&amp;cauthor_uid=28462606" TargetMode="External"/><Relationship Id="rId11" Type="http://schemas.openxmlformats.org/officeDocument/2006/relationships/hyperlink" Target="http://www.ncbi.nlm.nih.gov/pubmed/?term=Honarvar%20B%5BAuthor%5D&amp;cauthor=true&amp;cauthor_uid=20598688" TargetMode="External"/><Relationship Id="rId24" Type="http://schemas.openxmlformats.org/officeDocument/2006/relationships/hyperlink" Target="https://www.scopus.com/authid/detail.uri?authorId=56754306400&amp;amp;eid=2-s2.0-84938485258" TargetMode="External"/><Relationship Id="rId32" Type="http://schemas.openxmlformats.org/officeDocument/2006/relationships/hyperlink" Target="http://www.ncbi.nlm.nih.gov/pubmed/?term=Akbarzadeh%20M%5BAuthor%5D&amp;cauthor=true&amp;cauthor_uid=26493430" TargetMode="External"/><Relationship Id="rId37" Type="http://schemas.openxmlformats.org/officeDocument/2006/relationships/hyperlink" Target="http://www.ncbi.nlm.nih.gov/pubmed/?term=Asadi%20N%5BAuthor%5D&amp;cauthor=true&amp;cauthor_uid=26433802" TargetMode="External"/><Relationship Id="rId40" Type="http://schemas.openxmlformats.org/officeDocument/2006/relationships/hyperlink" Target="http://www.ncbi.nlm.nih.gov/pubmed/?term=Darabi%20Y%5BAuthor%5D&amp;cauthor=true&amp;cauthor_uid=26433802" TargetMode="External"/><Relationship Id="rId45" Type="http://schemas.openxmlformats.org/officeDocument/2006/relationships/hyperlink" Target="http://www.ncbi.nlm.nih.gov/pubmed/?term=Vafaei%20H%5BAuthor%5D&amp;cauthor=true&amp;cauthor_uid=26433802" TargetMode="External"/><Relationship Id="rId53" Type="http://schemas.openxmlformats.org/officeDocument/2006/relationships/hyperlink" Target="http://www.ncbi.nlm.nih.gov/pubmed/?term=Eslahi%20M%5BAuthor%5D&amp;cauthor=true&amp;cauthor_uid=26171408" TargetMode="External"/><Relationship Id="rId58" Type="http://schemas.openxmlformats.org/officeDocument/2006/relationships/hyperlink" Target="http://www.ncbi.nlm.nih.gov/pubmed/?term=Salehi%20A%5BAuthor%5D&amp;cauthor=true&amp;cauthor_uid=26005687" TargetMode="External"/><Relationship Id="rId66" Type="http://schemas.openxmlformats.org/officeDocument/2006/relationships/hyperlink" Target="http://www.ncbi.nlm.nih.gov/pubmed/?term=Miladpour%20B%5BAuthor%5D&amp;cauthor=true&amp;cauthor_uid=27552315" TargetMode="External"/><Relationship Id="rId74" Type="http://schemas.openxmlformats.org/officeDocument/2006/relationships/hyperlink" Target="http://www.ncbi.nlm.nih.gov/pubmed/?term=Nazarabadi%20RB%5BAuthor%5D&amp;cauthor=true&amp;cauthor_uid=26989284" TargetMode="External"/><Relationship Id="rId79" Type="http://schemas.openxmlformats.org/officeDocument/2006/relationships/hyperlink" Target="http://www.ncbi.nlm.nih.gov/pubmed/?term=Zare%20S%5BAuthor%5D&amp;cauthor=true&amp;cauthor_uid=26989284" TargetMode="External"/><Relationship Id="rId87" Type="http://schemas.openxmlformats.org/officeDocument/2006/relationships/hyperlink" Target="http://www.ncbi.nlm.nih.gov/pubmed/?term=Mehrabani%20D%5BAuthor%5D&amp;cauthor=true&amp;cauthor_uid=26962478" TargetMode="External"/><Relationship Id="rId102" Type="http://schemas.openxmlformats.org/officeDocument/2006/relationships/hyperlink" Target="https://www.ncbi.nlm.nih.gov/pubmed/?term=Kasraeian%20M%5BAuthor%5D&amp;cauthor=true&amp;cauthor_uid=28462606" TargetMode="External"/><Relationship Id="rId110" Type="http://schemas.openxmlformats.org/officeDocument/2006/relationships/hyperlink" Target="https://www.ncbi.nlm.nih.gov/pubmed/?term=Shahraki%20HR%5BAuthor%5D&amp;cauthor=true&amp;cauthor_uid=28083947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ncbi.nlm.nih.gov/pubmed/?term=Ravanbod%20HR%5BAuthor%5D&amp;cauthor=true&amp;cauthor_uid=26005687" TargetMode="External"/><Relationship Id="rId82" Type="http://schemas.openxmlformats.org/officeDocument/2006/relationships/hyperlink" Target="http://www.ncbi.nlm.nih.gov/pubmed/?term=Bazoobandi%20S%5BAuthor%5D&amp;cauthor=true&amp;cauthor_uid=26962478" TargetMode="External"/><Relationship Id="rId90" Type="http://schemas.openxmlformats.org/officeDocument/2006/relationships/hyperlink" Target="http://www.ncbi.nlm.nih.gov/pubmed/26962478" TargetMode="External"/><Relationship Id="rId95" Type="http://schemas.openxmlformats.org/officeDocument/2006/relationships/hyperlink" Target="https://www.ncbi.nlm.nih.gov/pubmed/?term=Kasraeian%20M%5BAuthor%5D&amp;cauthor=true&amp;cauthor_uid=27729957" TargetMode="External"/><Relationship Id="rId19" Type="http://schemas.openxmlformats.org/officeDocument/2006/relationships/hyperlink" Target="http://www.ncbi.nlm.nih.gov/pubmed/?term=Ghaffarpasand%20F%5BAuthor%5D&amp;cauthor=true&amp;cauthor_uid=20964550" TargetMode="External"/><Relationship Id="rId14" Type="http://schemas.openxmlformats.org/officeDocument/2006/relationships/hyperlink" Target="http://www.ncbi.nlm.nih.gov/pubmed/?term=Moghadami%20M%5BAuthor%5D&amp;cauthor=true&amp;cauthor_uid=20598688" TargetMode="External"/><Relationship Id="rId22" Type="http://schemas.openxmlformats.org/officeDocument/2006/relationships/hyperlink" Target="https://www.scopus.com/authid/detail.uri?authorId=34874524000&amp;amp;eid=2-s2.0-84938485258" TargetMode="External"/><Relationship Id="rId27" Type="http://schemas.openxmlformats.org/officeDocument/2006/relationships/hyperlink" Target="http://www.ncbi.nlm.nih.gov/pubmed/?term=Masoudi%20Z%5BAuthor%5D&amp;cauthor=true&amp;cauthor_uid=25210629" TargetMode="External"/><Relationship Id="rId30" Type="http://schemas.openxmlformats.org/officeDocument/2006/relationships/hyperlink" Target="http://www.ncbi.nlm.nih.gov/pubmed/?term=Zare%20N%5BAuthor%5D&amp;cauthor=true&amp;cauthor_uid=25210629" TargetMode="External"/><Relationship Id="rId35" Type="http://schemas.openxmlformats.org/officeDocument/2006/relationships/hyperlink" Target="http://www.ncbi.nlm.nih.gov/pubmed/?term=Kasraeian%20M%5BAuthor%5D&amp;cauthor=true&amp;cauthor_uid=26493430" TargetMode="External"/><Relationship Id="rId43" Type="http://schemas.openxmlformats.org/officeDocument/2006/relationships/hyperlink" Target="http://www.ncbi.nlm.nih.gov/pubmed/?term=Hadianfard%20M%5BAuthor%5D&amp;cauthor=true&amp;cauthor_uid=26433802" TargetMode="External"/><Relationship Id="rId48" Type="http://schemas.openxmlformats.org/officeDocument/2006/relationships/hyperlink" Target="http://www.ncbi.nlm.nih.gov/pubmed/?term=Kavosi%20Z%5BAuthor%5D&amp;cauthor=true&amp;cauthor_uid=26171408" TargetMode="External"/><Relationship Id="rId56" Type="http://schemas.openxmlformats.org/officeDocument/2006/relationships/hyperlink" Target="http://www.ncbi.nlm.nih.gov/pubmed/?term=Asadi%20N%5BAuthor%5D&amp;cauthor=true&amp;cauthor_uid=26005687" TargetMode="External"/><Relationship Id="rId64" Type="http://schemas.openxmlformats.org/officeDocument/2006/relationships/hyperlink" Target="http://www.ncbi.nlm.nih.gov/pubmed/26005687" TargetMode="External"/><Relationship Id="rId69" Type="http://schemas.openxmlformats.org/officeDocument/2006/relationships/hyperlink" Target="http://www.ncbi.nlm.nih.gov/pubmed/?term=Kasraeian%20M%5BAuthor%5D&amp;cauthor=true&amp;cauthor_uid=27552315" TargetMode="External"/><Relationship Id="rId77" Type="http://schemas.openxmlformats.org/officeDocument/2006/relationships/hyperlink" Target="http://www.ncbi.nlm.nih.gov/pubmed/?term=Dianatpour%20M%5BAuthor%5D&amp;cauthor=true&amp;cauthor_uid=26989284" TargetMode="External"/><Relationship Id="rId100" Type="http://schemas.openxmlformats.org/officeDocument/2006/relationships/hyperlink" Target="https://www.ncbi.nlm.nih.gov/pubmed/?term=Zarei%20Z%5BAuthor%5D&amp;cauthor=true&amp;cauthor_uid=28462606" TargetMode="External"/><Relationship Id="rId105" Type="http://schemas.openxmlformats.org/officeDocument/2006/relationships/hyperlink" Target="https://www.ncbi.nlm.nih.gov/pubmed/?term=Ravanbod%20HR%5BAuthor%5D&amp;cauthor=true&amp;cauthor_uid=28462606" TargetMode="External"/><Relationship Id="rId113" Type="http://schemas.openxmlformats.org/officeDocument/2006/relationships/hyperlink" Target="https://www.ncbi.nlm.nih.gov/pubmed/?term=Sameni%20S%5BAuthor%5D&amp;cauthor=true&amp;cauthor_uid=28083947" TargetMode="External"/><Relationship Id="rId8" Type="http://schemas.openxmlformats.org/officeDocument/2006/relationships/hyperlink" Target="http://www.ncbi.nlm.nih.gov/pubmed/?term=Asadi%20N%5BAuthor%5D&amp;cauthor=true&amp;cauthor_uid=19618007" TargetMode="External"/><Relationship Id="rId51" Type="http://schemas.openxmlformats.org/officeDocument/2006/relationships/hyperlink" Target="http://www.ncbi.nlm.nih.gov/pubmed/?term=Kasraeian%20M%5BAuthor%5D&amp;cauthor=true&amp;cauthor_uid=26171408" TargetMode="External"/><Relationship Id="rId72" Type="http://schemas.openxmlformats.org/officeDocument/2006/relationships/hyperlink" Target="http://www.ncbi.nlm.nih.gov/pubmed/27552315" TargetMode="External"/><Relationship Id="rId80" Type="http://schemas.openxmlformats.org/officeDocument/2006/relationships/hyperlink" Target="http://www.ncbi.nlm.nih.gov/pubmed/?term=Ghobadi%20F%5BAuthor%5D&amp;cauthor=true&amp;cauthor_uid=26989284" TargetMode="External"/><Relationship Id="rId85" Type="http://schemas.openxmlformats.org/officeDocument/2006/relationships/hyperlink" Target="http://www.ncbi.nlm.nih.gov/pubmed/?term=Tamadon%20A%5BAuthor%5D&amp;cauthor=true&amp;cauthor_uid=26962478" TargetMode="External"/><Relationship Id="rId93" Type="http://schemas.openxmlformats.org/officeDocument/2006/relationships/hyperlink" Target="https://www.ncbi.nlm.nih.gov/pubmed/?term=Safari%20M%5BAuthor%5D&amp;cauthor=true&amp;cauthor_uid=27729957" TargetMode="External"/><Relationship Id="rId98" Type="http://schemas.openxmlformats.org/officeDocument/2006/relationships/hyperlink" Target="https://www.ncbi.nlm.nih.gov/pubmed/?term=Asadi%20N%5BAuthor%5D&amp;cauthor=true&amp;cauthor_uid=2846260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ncbi.nlm.nih.gov/pubmed/?term=Asadi%20N%5BAuthor%5D&amp;cauthor=true&amp;cauthor_uid=20598688" TargetMode="External"/><Relationship Id="rId17" Type="http://schemas.openxmlformats.org/officeDocument/2006/relationships/hyperlink" Target="http://www.ncbi.nlm.nih.gov/pubmed/?term=Kasraeian%20M%5BAuthor%5D&amp;cauthor=true&amp;cauthor_uid=20964550" TargetMode="External"/><Relationship Id="rId25" Type="http://schemas.openxmlformats.org/officeDocument/2006/relationships/hyperlink" Target="https://www.scopus.com/source/sourceInfo.uri?sourceId=21100301604&amp;origin=recordpage" TargetMode="External"/><Relationship Id="rId33" Type="http://schemas.openxmlformats.org/officeDocument/2006/relationships/hyperlink" Target="http://www.ncbi.nlm.nih.gov/pubmed/?term=Masoudi%20Z%5BAuthor%5D&amp;cauthor=true&amp;cauthor_uid=26493430" TargetMode="External"/><Relationship Id="rId38" Type="http://schemas.openxmlformats.org/officeDocument/2006/relationships/hyperlink" Target="http://www.ncbi.nlm.nih.gov/pubmed/?term=Maharlouei%20N%5BAuthor%5D&amp;cauthor=true&amp;cauthor_uid=26433802" TargetMode="External"/><Relationship Id="rId46" Type="http://schemas.openxmlformats.org/officeDocument/2006/relationships/hyperlink" Target="http://www.ncbi.nlm.nih.gov/pubmed/?term=Kasraeian%20M%5BAuthor%5D&amp;cauthor=true&amp;cauthor_uid=26433802" TargetMode="External"/><Relationship Id="rId59" Type="http://schemas.openxmlformats.org/officeDocument/2006/relationships/hyperlink" Target="http://www.ncbi.nlm.nih.gov/pubmed/?term=Kuhnavard%20S%5BAuthor%5D&amp;cauthor=true&amp;cauthor_uid=26005687" TargetMode="External"/><Relationship Id="rId67" Type="http://schemas.openxmlformats.org/officeDocument/2006/relationships/hyperlink" Target="http://www.ncbi.nlm.nih.gov/pubmed/?term=Mostafavi-Pour%20Z%5BAuthor%5D&amp;cauthor=true&amp;cauthor_uid=27552315" TargetMode="External"/><Relationship Id="rId103" Type="http://schemas.openxmlformats.org/officeDocument/2006/relationships/hyperlink" Target="https://www.ncbi.nlm.nih.gov/pubmed/?term=Foroughinia%20L%5BAuthor%5D&amp;cauthor=true&amp;cauthor_uid=28462606" TargetMode="External"/><Relationship Id="rId108" Type="http://schemas.openxmlformats.org/officeDocument/2006/relationships/hyperlink" Target="https://www.ncbi.nlm.nih.gov/pubmed/2846260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www.ncbi.nlm.nih.gov/pubmed/?term=Karimi%20AA%5BAuthor%5D&amp;cauthor=true&amp;cauthor_uid=20964550" TargetMode="External"/><Relationship Id="rId41" Type="http://schemas.openxmlformats.org/officeDocument/2006/relationships/hyperlink" Target="http://www.ncbi.nlm.nih.gov/pubmed/?term=Davoodi%20S%5BAuthor%5D&amp;cauthor=true&amp;cauthor_uid=26433802" TargetMode="External"/><Relationship Id="rId54" Type="http://schemas.openxmlformats.org/officeDocument/2006/relationships/hyperlink" Target="http://www.ncbi.nlm.nih.gov/pubmed/26171408" TargetMode="External"/><Relationship Id="rId62" Type="http://schemas.openxmlformats.org/officeDocument/2006/relationships/hyperlink" Target="http://www.ncbi.nlm.nih.gov/pubmed/?term=Mohamadalian%20F%5BAuthor%5D&amp;cauthor=true&amp;cauthor_uid=26005687" TargetMode="External"/><Relationship Id="rId70" Type="http://schemas.openxmlformats.org/officeDocument/2006/relationships/hyperlink" Target="http://www.ncbi.nlm.nih.gov/pubmed/?term=Zal%20F%5BAuthor%5D&amp;cauthor=true&amp;cauthor_uid=27552315" TargetMode="External"/><Relationship Id="rId75" Type="http://schemas.openxmlformats.org/officeDocument/2006/relationships/hyperlink" Target="http://www.ncbi.nlm.nih.gov/pubmed/?term=Kasraeian%20M%5BAuthor%5D&amp;cauthor=true&amp;cauthor_uid=26989284" TargetMode="External"/><Relationship Id="rId83" Type="http://schemas.openxmlformats.org/officeDocument/2006/relationships/hyperlink" Target="http://www.ncbi.nlm.nih.gov/pubmed/?term=Tanideh%20N%5BAuthor%5D&amp;cauthor=true&amp;cauthor_uid=26962478" TargetMode="External"/><Relationship Id="rId88" Type="http://schemas.openxmlformats.org/officeDocument/2006/relationships/hyperlink" Target="http://www.ncbi.nlm.nih.gov/pubmed/?term=Kasraeian%20M%5BAuthor%5D&amp;cauthor=true&amp;cauthor_uid=26962478" TargetMode="External"/><Relationship Id="rId91" Type="http://schemas.openxmlformats.org/officeDocument/2006/relationships/hyperlink" Target="https://www.ncbi.nlm.nih.gov/pubmed/?term=Sefidbakht%20S%5BAuthor%5D&amp;cauthor=true&amp;cauthor_uid=27729957" TargetMode="External"/><Relationship Id="rId96" Type="http://schemas.openxmlformats.org/officeDocument/2006/relationships/hyperlink" Target="https://www.ncbi.nlm.nih.gov/pubmed/27729957" TargetMode="External"/><Relationship Id="rId111" Type="http://schemas.openxmlformats.org/officeDocument/2006/relationships/hyperlink" Target="https://www.ncbi.nlm.nih.gov/pubmed/?term=Asadi%20N%5BAuthor%5D&amp;cauthor=true&amp;cauthor_uid=2808394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sraeem@sums.ac.ir" TargetMode="External"/><Relationship Id="rId15" Type="http://schemas.openxmlformats.org/officeDocument/2006/relationships/hyperlink" Target="http://www.ncbi.nlm.nih.gov/pubmed/?term=Kasraeian%20M%5BAuthor%5D&amp;cauthor=true&amp;cauthor_uid=20598688" TargetMode="External"/><Relationship Id="rId23" Type="http://schemas.openxmlformats.org/officeDocument/2006/relationships/hyperlink" Target="https://www.scopus.com/authid/detail.uri?authorId=35069778100&amp;amp;eid=2-s2.0-84938485258" TargetMode="External"/><Relationship Id="rId28" Type="http://schemas.openxmlformats.org/officeDocument/2006/relationships/hyperlink" Target="http://www.ncbi.nlm.nih.gov/pubmed/?term=Hadianfard%20MJ%5BAuthor%5D&amp;cauthor=true&amp;cauthor_uid=25210629" TargetMode="External"/><Relationship Id="rId36" Type="http://schemas.openxmlformats.org/officeDocument/2006/relationships/hyperlink" Target="http://www.ncbi.nlm.nih.gov/pubmed/26493430" TargetMode="External"/><Relationship Id="rId49" Type="http://schemas.openxmlformats.org/officeDocument/2006/relationships/hyperlink" Target="http://www.ncbi.nlm.nih.gov/pubmed/?term=Keshtkaran%20A%5BAuthor%5D&amp;cauthor=true&amp;cauthor_uid=26171408" TargetMode="External"/><Relationship Id="rId57" Type="http://schemas.openxmlformats.org/officeDocument/2006/relationships/hyperlink" Target="http://www.ncbi.nlm.nih.gov/pubmed/?term=Foroughinia%20L%5BAuthor%5D&amp;cauthor=true&amp;cauthor_uid=26005687" TargetMode="External"/><Relationship Id="rId106" Type="http://schemas.openxmlformats.org/officeDocument/2006/relationships/hyperlink" Target="https://www.ncbi.nlm.nih.gov/pubmed/?term=Davoodi%20S%5BAuthor%5D&amp;cauthor=true&amp;cauthor_uid=28462606" TargetMode="External"/><Relationship Id="rId114" Type="http://schemas.openxmlformats.org/officeDocument/2006/relationships/hyperlink" Target="https://www.ncbi.nlm.nih.gov/pubmed/28083947" TargetMode="External"/><Relationship Id="rId10" Type="http://schemas.openxmlformats.org/officeDocument/2006/relationships/hyperlink" Target="http://www.ncbi.nlm.nih.gov/pubmed/19618007" TargetMode="External"/><Relationship Id="rId31" Type="http://schemas.openxmlformats.org/officeDocument/2006/relationships/hyperlink" Target="http://www.ncbi.nlm.nih.gov/pubmed/25210629" TargetMode="External"/><Relationship Id="rId44" Type="http://schemas.openxmlformats.org/officeDocument/2006/relationships/hyperlink" Target="http://www.ncbi.nlm.nih.gov/pubmed/?term=Jokar%20A%5BAuthor%5D&amp;cauthor=true&amp;cauthor_uid=26433802" TargetMode="External"/><Relationship Id="rId52" Type="http://schemas.openxmlformats.org/officeDocument/2006/relationships/hyperlink" Target="http://www.ncbi.nlm.nih.gov/pubmed/?term=Khammarnia%20M%5BAuthor%5D&amp;cauthor=true&amp;cauthor_uid=26171408" TargetMode="External"/><Relationship Id="rId60" Type="http://schemas.openxmlformats.org/officeDocument/2006/relationships/hyperlink" Target="http://www.ncbi.nlm.nih.gov/pubmed/?term=Akbarzadeh%20M%5BAuthor%5D&amp;cauthor=true&amp;cauthor_uid=26005687" TargetMode="External"/><Relationship Id="rId65" Type="http://schemas.openxmlformats.org/officeDocument/2006/relationships/hyperlink" Target="http://www.ncbi.nlm.nih.gov/pubmed/?term=Totonchi%20H%5BAuthor%5D&amp;cauthor=true&amp;cauthor_uid=27552315" TargetMode="External"/><Relationship Id="rId73" Type="http://schemas.openxmlformats.org/officeDocument/2006/relationships/hyperlink" Target="http://www.ncbi.nlm.nih.gov/pubmed/?term=Mehrabani%20D%5BAuthor%5D&amp;cauthor=true&amp;cauthor_uid=26989284" TargetMode="External"/><Relationship Id="rId78" Type="http://schemas.openxmlformats.org/officeDocument/2006/relationships/hyperlink" Target="http://www.ncbi.nlm.nih.gov/pubmed/?term=Vahdati%20A%5BAuthor%5D&amp;cauthor=true&amp;cauthor_uid=26989284" TargetMode="External"/><Relationship Id="rId81" Type="http://schemas.openxmlformats.org/officeDocument/2006/relationships/hyperlink" Target="http://www.ncbi.nlm.nih.gov/pubmed/26989284" TargetMode="External"/><Relationship Id="rId86" Type="http://schemas.openxmlformats.org/officeDocument/2006/relationships/hyperlink" Target="http://www.ncbi.nlm.nih.gov/pubmed/?term=Keshtkar%20M%5BAuthor%5D&amp;cauthor=true&amp;cauthor_uid=26962478" TargetMode="External"/><Relationship Id="rId94" Type="http://schemas.openxmlformats.org/officeDocument/2006/relationships/hyperlink" Target="https://www.ncbi.nlm.nih.gov/pubmed/?term=Vafaei%20H%5BAuthor%5D&amp;cauthor=true&amp;cauthor_uid=27729957" TargetMode="External"/><Relationship Id="rId99" Type="http://schemas.openxmlformats.org/officeDocument/2006/relationships/hyperlink" Target="https://www.ncbi.nlm.nih.gov/pubmed/?term=Khalili%20A%5BAuthor%5D&amp;cauthor=true&amp;cauthor_uid=28462606" TargetMode="External"/><Relationship Id="rId101" Type="http://schemas.openxmlformats.org/officeDocument/2006/relationships/hyperlink" Target="https://www.ncbi.nlm.nih.gov/pubmed/?term=Azimi%20A%5BAuthor%5D&amp;cauthor=true&amp;cauthor_uid=284626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Ghaffarpasand%20F%5BAuthor%5D&amp;cauthor=true&amp;cauthor_uid=19618007" TargetMode="External"/><Relationship Id="rId13" Type="http://schemas.openxmlformats.org/officeDocument/2006/relationships/hyperlink" Target="http://www.ncbi.nlm.nih.gov/pubmed/?term=Ghaffarpasand%20F%5BAuthor%5D&amp;cauthor=true&amp;cauthor_uid=20598688" TargetMode="External"/><Relationship Id="rId18" Type="http://schemas.openxmlformats.org/officeDocument/2006/relationships/hyperlink" Target="http://www.ncbi.nlm.nih.gov/pubmed/?term=Asadi%20N%5BAuthor%5D&amp;cauthor=true&amp;cauthor_uid=20964550" TargetMode="External"/><Relationship Id="rId39" Type="http://schemas.openxmlformats.org/officeDocument/2006/relationships/hyperlink" Target="http://www.ncbi.nlm.nih.gov/pubmed/?term=Khalili%20A%5BAuthor%5D&amp;cauthor=true&amp;cauthor_uid=26433802" TargetMode="External"/><Relationship Id="rId109" Type="http://schemas.openxmlformats.org/officeDocument/2006/relationships/hyperlink" Target="https://www.ncbi.nlm.nih.gov/pubmed/?term=Kasraeian%20M%5BAuthor%5D&amp;cauthor=true&amp;cauthor_uid=28083947" TargetMode="External"/><Relationship Id="rId34" Type="http://schemas.openxmlformats.org/officeDocument/2006/relationships/hyperlink" Target="http://www.ncbi.nlm.nih.gov/pubmed/?term=Zare%20N%5BAuthor%5D&amp;cauthor=true&amp;cauthor_uid=26493430" TargetMode="External"/><Relationship Id="rId50" Type="http://schemas.openxmlformats.org/officeDocument/2006/relationships/hyperlink" Target="http://www.ncbi.nlm.nih.gov/pubmed/?term=Setoodehzadeh%20F%5BAuthor%5D&amp;cauthor=true&amp;cauthor_uid=26171408" TargetMode="External"/><Relationship Id="rId55" Type="http://schemas.openxmlformats.org/officeDocument/2006/relationships/hyperlink" Target="http://www.ncbi.nlm.nih.gov/pubmed/?term=Vafaei%20H%5BAuthor%5D&amp;cauthor=true&amp;cauthor_uid=26005687" TargetMode="External"/><Relationship Id="rId76" Type="http://schemas.openxmlformats.org/officeDocument/2006/relationships/hyperlink" Target="http://www.ncbi.nlm.nih.gov/pubmed/?term=Tamadon%20A%5BAuthor%5D&amp;cauthor=true&amp;cauthor_uid=26989284" TargetMode="External"/><Relationship Id="rId97" Type="http://schemas.openxmlformats.org/officeDocument/2006/relationships/hyperlink" Target="http://jhsss.sums.ac.ir/index.php/jhsss/article/view/223" TargetMode="External"/><Relationship Id="rId104" Type="http://schemas.openxmlformats.org/officeDocument/2006/relationships/hyperlink" Target="https://www.ncbi.nlm.nih.gov/pubmed/?term=Salehi%20A%5BAuthor%5D&amp;cauthor=true&amp;cauthor_uid=28462606" TargetMode="External"/><Relationship Id="rId7" Type="http://schemas.openxmlformats.org/officeDocument/2006/relationships/hyperlink" Target="http://www.ncbi.nlm.nih.gov/pubmed/?term=Kasraeian%20M%5BAuthor%5D&amp;cauthor=true&amp;cauthor_uid=19618007" TargetMode="External"/><Relationship Id="rId71" Type="http://schemas.openxmlformats.org/officeDocument/2006/relationships/hyperlink" Target="http://www.ncbi.nlm.nih.gov/pubmed/27552315" TargetMode="External"/><Relationship Id="rId92" Type="http://schemas.openxmlformats.org/officeDocument/2006/relationships/hyperlink" Target="https://www.ncbi.nlm.nih.gov/pubmed/?term=Dehghani%20S%5BAuthor%5D&amp;cauthor=true&amp;cauthor_uid=2772995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/?term=Kasraeian%20M%5BAuthor%5D&amp;cauthor=true&amp;cauthor_uid=25210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PRENATALOGYRESEARCH</cp:lastModifiedBy>
  <cp:revision>31</cp:revision>
  <dcterms:created xsi:type="dcterms:W3CDTF">2020-09-12T03:30:00Z</dcterms:created>
  <dcterms:modified xsi:type="dcterms:W3CDTF">2021-10-09T10:35:00Z</dcterms:modified>
</cp:coreProperties>
</file>